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Муниципальное бюджетное общеобразовательное учреждение</w:t>
      </w:r>
    </w:p>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«Никольская основная общеобразовательная школа №9»</w:t>
      </w:r>
    </w:p>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Муниципальный этап конкурса профессионального мастерства</w:t>
      </w:r>
    </w:p>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«Учитель года - 2014»</w:t>
      </w: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7D549C" w:rsidRDefault="00222BD3" w:rsidP="007D549C">
      <w:pPr>
        <w:spacing w:after="0"/>
        <w:jc w:val="center"/>
        <w:rPr>
          <w:rFonts w:ascii="Times New Roman" w:hAnsi="Times New Roman"/>
          <w:b/>
          <w:bCs/>
          <w:spacing w:val="20"/>
          <w:sz w:val="44"/>
          <w:szCs w:val="44"/>
        </w:rPr>
      </w:pPr>
      <w:r w:rsidRPr="007D549C">
        <w:rPr>
          <w:rFonts w:ascii="Times New Roman" w:hAnsi="Times New Roman"/>
          <w:b/>
          <w:bCs/>
          <w:spacing w:val="20"/>
          <w:sz w:val="44"/>
          <w:szCs w:val="44"/>
        </w:rPr>
        <w:t>Инновационный опыт</w:t>
      </w:r>
    </w:p>
    <w:p w:rsidR="00222BD3" w:rsidRPr="007D549C" w:rsidRDefault="00222BD3" w:rsidP="007D549C">
      <w:pPr>
        <w:spacing w:after="0"/>
        <w:jc w:val="center"/>
        <w:rPr>
          <w:rFonts w:ascii="Times New Roman" w:hAnsi="Times New Roman"/>
          <w:b/>
          <w:bCs/>
          <w:spacing w:val="20"/>
          <w:sz w:val="44"/>
          <w:szCs w:val="44"/>
        </w:rPr>
      </w:pPr>
      <w:r w:rsidRPr="007D549C">
        <w:rPr>
          <w:rFonts w:ascii="Times New Roman" w:hAnsi="Times New Roman"/>
          <w:b/>
          <w:bCs/>
          <w:spacing w:val="20"/>
          <w:sz w:val="44"/>
          <w:szCs w:val="44"/>
        </w:rPr>
        <w:t>Киселёвой Наталии Евгеньевны,</w:t>
      </w:r>
    </w:p>
    <w:p w:rsidR="00222BD3" w:rsidRPr="007D549C" w:rsidRDefault="00222BD3" w:rsidP="007D549C">
      <w:pPr>
        <w:spacing w:after="0"/>
        <w:jc w:val="center"/>
        <w:rPr>
          <w:rFonts w:ascii="Times New Roman" w:hAnsi="Times New Roman"/>
          <w:b/>
          <w:bCs/>
          <w:spacing w:val="20"/>
          <w:sz w:val="44"/>
          <w:szCs w:val="44"/>
        </w:rPr>
      </w:pPr>
      <w:r w:rsidRPr="007D549C">
        <w:rPr>
          <w:rFonts w:ascii="Times New Roman" w:hAnsi="Times New Roman"/>
          <w:b/>
          <w:bCs/>
          <w:spacing w:val="20"/>
          <w:sz w:val="44"/>
          <w:szCs w:val="44"/>
        </w:rPr>
        <w:t xml:space="preserve">учителя математики </w:t>
      </w:r>
    </w:p>
    <w:p w:rsidR="00222BD3" w:rsidRPr="007D549C" w:rsidRDefault="00222BD3" w:rsidP="007D549C">
      <w:pPr>
        <w:spacing w:after="0"/>
        <w:jc w:val="center"/>
        <w:rPr>
          <w:rFonts w:ascii="Times New Roman" w:hAnsi="Times New Roman"/>
          <w:b/>
          <w:bCs/>
          <w:spacing w:val="20"/>
          <w:sz w:val="44"/>
          <w:szCs w:val="44"/>
        </w:rPr>
      </w:pPr>
      <w:r w:rsidRPr="007D549C">
        <w:rPr>
          <w:rFonts w:ascii="Times New Roman" w:hAnsi="Times New Roman"/>
          <w:b/>
          <w:bCs/>
          <w:spacing w:val="20"/>
          <w:sz w:val="44"/>
          <w:szCs w:val="44"/>
        </w:rPr>
        <w:t>первой квалификационной категории</w:t>
      </w:r>
    </w:p>
    <w:p w:rsidR="00222BD3" w:rsidRPr="007D549C" w:rsidRDefault="00222BD3" w:rsidP="007D549C">
      <w:pPr>
        <w:spacing w:after="0"/>
        <w:jc w:val="center"/>
        <w:rPr>
          <w:rFonts w:ascii="Times New Roman" w:hAnsi="Times New Roman"/>
          <w:b/>
          <w:bCs/>
          <w:spacing w:val="20"/>
          <w:sz w:val="44"/>
          <w:szCs w:val="44"/>
        </w:rPr>
      </w:pPr>
    </w:p>
    <w:p w:rsidR="00222BD3" w:rsidRPr="007D549C" w:rsidRDefault="00222BD3" w:rsidP="007D549C">
      <w:pPr>
        <w:jc w:val="center"/>
        <w:rPr>
          <w:rFonts w:ascii="Times New Roman" w:hAnsi="Times New Roman"/>
          <w:b/>
          <w:sz w:val="44"/>
          <w:szCs w:val="44"/>
        </w:rPr>
      </w:pPr>
      <w:r w:rsidRPr="007D549C">
        <w:rPr>
          <w:rFonts w:ascii="Times New Roman" w:hAnsi="Times New Roman"/>
          <w:b/>
          <w:sz w:val="44"/>
          <w:szCs w:val="44"/>
        </w:rPr>
        <w:t>Математические компетенции                                                как основа решения практических задач</w:t>
      </w:r>
    </w:p>
    <w:p w:rsidR="00222BD3" w:rsidRPr="000D6227" w:rsidRDefault="00222BD3" w:rsidP="001776F3">
      <w:pPr>
        <w:spacing w:after="0" w:line="360" w:lineRule="auto"/>
        <w:jc w:val="center"/>
        <w:rPr>
          <w:rFonts w:ascii="Times New Roman" w:hAnsi="Times New Roman"/>
          <w:b/>
          <w:bCs/>
          <w:color w:val="FF0000"/>
          <w:spacing w:val="20"/>
          <w:sz w:val="28"/>
          <w:szCs w:val="28"/>
        </w:rPr>
      </w:pPr>
    </w:p>
    <w:p w:rsidR="00222BD3" w:rsidRPr="000D6227" w:rsidRDefault="00222BD3" w:rsidP="001776F3">
      <w:pPr>
        <w:spacing w:after="0" w:line="360" w:lineRule="auto"/>
        <w:jc w:val="center"/>
        <w:rPr>
          <w:rFonts w:ascii="Times New Roman" w:hAnsi="Times New Roman"/>
          <w:b/>
          <w:bCs/>
          <w:color w:val="FF0000"/>
          <w:spacing w:val="20"/>
          <w:sz w:val="28"/>
          <w:szCs w:val="28"/>
        </w:rPr>
      </w:pPr>
    </w:p>
    <w:p w:rsidR="00222BD3" w:rsidRPr="000D6227" w:rsidRDefault="00222BD3" w:rsidP="001776F3">
      <w:pPr>
        <w:spacing w:after="0" w:line="360" w:lineRule="auto"/>
        <w:jc w:val="center"/>
        <w:rPr>
          <w:rFonts w:ascii="Times New Roman" w:hAnsi="Times New Roman"/>
          <w:b/>
          <w:bCs/>
          <w:color w:val="FF0000"/>
          <w:spacing w:val="20"/>
          <w:sz w:val="28"/>
          <w:szCs w:val="28"/>
        </w:rPr>
      </w:pPr>
    </w:p>
    <w:p w:rsidR="00222BD3" w:rsidRPr="000D6227" w:rsidRDefault="00222BD3" w:rsidP="001776F3">
      <w:pPr>
        <w:spacing w:after="0" w:line="360" w:lineRule="auto"/>
        <w:jc w:val="center"/>
        <w:rPr>
          <w:rFonts w:ascii="Times New Roman" w:hAnsi="Times New Roman"/>
          <w:b/>
          <w:bCs/>
          <w:color w:val="FF0000"/>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
          <w:bCs/>
          <w:spacing w:val="20"/>
          <w:sz w:val="28"/>
          <w:szCs w:val="28"/>
        </w:rPr>
      </w:pPr>
    </w:p>
    <w:p w:rsidR="00222BD3" w:rsidRPr="00CB4580" w:rsidRDefault="00222BD3" w:rsidP="001776F3">
      <w:pPr>
        <w:spacing w:after="0" w:line="360" w:lineRule="auto"/>
        <w:rPr>
          <w:rFonts w:ascii="Times New Roman" w:hAnsi="Times New Roman"/>
          <w:b/>
          <w:bCs/>
          <w:spacing w:val="20"/>
          <w:sz w:val="28"/>
          <w:szCs w:val="28"/>
        </w:rPr>
      </w:pPr>
    </w:p>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п. Никольский</w:t>
      </w:r>
    </w:p>
    <w:p w:rsidR="00222BD3" w:rsidRPr="00CB4580" w:rsidRDefault="00222BD3" w:rsidP="001776F3">
      <w:pPr>
        <w:spacing w:after="0" w:line="360" w:lineRule="auto"/>
        <w:jc w:val="center"/>
        <w:rPr>
          <w:rFonts w:ascii="Times New Roman" w:hAnsi="Times New Roman"/>
          <w:bCs/>
          <w:spacing w:val="20"/>
          <w:sz w:val="28"/>
          <w:szCs w:val="28"/>
        </w:rPr>
      </w:pPr>
      <w:r w:rsidRPr="00CB4580">
        <w:rPr>
          <w:rFonts w:ascii="Times New Roman" w:hAnsi="Times New Roman"/>
          <w:bCs/>
          <w:spacing w:val="20"/>
          <w:sz w:val="28"/>
          <w:szCs w:val="28"/>
        </w:rPr>
        <w:t>2014</w:t>
      </w:r>
    </w:p>
    <w:p w:rsidR="00222BD3" w:rsidRPr="00CB4580" w:rsidRDefault="00222BD3" w:rsidP="00AA26E7">
      <w:pPr>
        <w:spacing w:line="360" w:lineRule="auto"/>
        <w:jc w:val="right"/>
        <w:rPr>
          <w:rStyle w:val="Emphasis"/>
          <w:rFonts w:ascii="Times New Roman" w:hAnsi="Times New Roman"/>
          <w:i w:val="0"/>
          <w:iCs w:val="0"/>
          <w:sz w:val="28"/>
          <w:szCs w:val="28"/>
        </w:rPr>
      </w:pPr>
      <w:r w:rsidRPr="00CB4580">
        <w:rPr>
          <w:rFonts w:ascii="Times New Roman" w:hAnsi="Times New Roman"/>
          <w:sz w:val="28"/>
          <w:szCs w:val="28"/>
        </w:rPr>
        <w:t xml:space="preserve">                                                                         Детей надо   учить тому,                                                          что пригодится им, когда они вырастут</w:t>
      </w:r>
      <w:r w:rsidRPr="00CB4580">
        <w:rPr>
          <w:rFonts w:ascii="Times New Roman" w:hAnsi="Times New Roman"/>
          <w:sz w:val="28"/>
          <w:szCs w:val="28"/>
        </w:rPr>
        <w:br/>
      </w:r>
      <w:r w:rsidRPr="00AA26E7">
        <w:rPr>
          <w:rStyle w:val="Emphasis"/>
          <w:rFonts w:ascii="Times New Roman" w:hAnsi="Times New Roman"/>
          <w:sz w:val="24"/>
          <w:szCs w:val="24"/>
          <w:bdr w:val="none" w:sz="0" w:space="0" w:color="auto" w:frame="1"/>
        </w:rPr>
        <w:t xml:space="preserve">                                                                                        Аристипп, ученик Сократа</w:t>
      </w:r>
    </w:p>
    <w:p w:rsidR="00222BD3" w:rsidRPr="00CB4580" w:rsidRDefault="00222BD3" w:rsidP="005D1B0B">
      <w:pPr>
        <w:spacing w:line="360" w:lineRule="auto"/>
        <w:jc w:val="center"/>
        <w:rPr>
          <w:rFonts w:ascii="Times New Roman" w:hAnsi="Times New Roman"/>
          <w:sz w:val="28"/>
          <w:szCs w:val="28"/>
        </w:rPr>
      </w:pPr>
    </w:p>
    <w:p w:rsidR="00222BD3" w:rsidRPr="00CB4580" w:rsidRDefault="00222BD3" w:rsidP="005D1B0B">
      <w:pPr>
        <w:spacing w:after="0" w:line="360" w:lineRule="auto"/>
        <w:ind w:firstLine="709"/>
        <w:jc w:val="center"/>
        <w:rPr>
          <w:rFonts w:ascii="Times New Roman" w:hAnsi="Times New Roman"/>
          <w:b/>
          <w:sz w:val="28"/>
          <w:szCs w:val="28"/>
        </w:rPr>
      </w:pPr>
      <w:r w:rsidRPr="00CB4580">
        <w:rPr>
          <w:rFonts w:ascii="Times New Roman" w:hAnsi="Times New Roman"/>
          <w:b/>
          <w:sz w:val="28"/>
          <w:szCs w:val="28"/>
        </w:rPr>
        <w:t>Вместо предисловия</w:t>
      </w:r>
    </w:p>
    <w:p w:rsidR="00222BD3" w:rsidRPr="00CB4580" w:rsidRDefault="00222BD3" w:rsidP="00DF306F">
      <w:pPr>
        <w:spacing w:after="0" w:line="360" w:lineRule="auto"/>
        <w:ind w:firstLine="709"/>
        <w:jc w:val="both"/>
        <w:rPr>
          <w:rFonts w:ascii="Times New Roman" w:hAnsi="Times New Roman"/>
          <w:sz w:val="28"/>
          <w:szCs w:val="28"/>
        </w:rPr>
      </w:pPr>
      <w:r w:rsidRPr="00CB4580">
        <w:rPr>
          <w:rFonts w:ascii="Times New Roman" w:hAnsi="Times New Roman"/>
          <w:sz w:val="28"/>
          <w:szCs w:val="28"/>
        </w:rPr>
        <w:t>Свою педагогическую деятельность я начала в  1992 году в Важинской школе после окончания Карельского педагогического института. В этой школе я проработала 8 лет. Здесь, благодаря моим учителям и коллегам – математикам,</w:t>
      </w:r>
      <w:r>
        <w:rPr>
          <w:rFonts w:ascii="Times New Roman" w:hAnsi="Times New Roman"/>
          <w:sz w:val="28"/>
          <w:szCs w:val="28"/>
        </w:rPr>
        <w:t xml:space="preserve"> моим ученикам, </w:t>
      </w:r>
      <w:r w:rsidRPr="00CB4580">
        <w:rPr>
          <w:rFonts w:ascii="Times New Roman" w:hAnsi="Times New Roman"/>
          <w:sz w:val="28"/>
          <w:szCs w:val="28"/>
        </w:rPr>
        <w:t xml:space="preserve">  я научилась справляться со всеми сложностями в работе и решить для себя, что работа в школе – это именно то, что мне нужно в жизни.</w:t>
      </w:r>
    </w:p>
    <w:p w:rsidR="00222BD3" w:rsidRPr="00CB4580" w:rsidRDefault="00222BD3" w:rsidP="00EA29AA">
      <w:pPr>
        <w:autoSpaceDE w:val="0"/>
        <w:autoSpaceDN w:val="0"/>
        <w:adjustRightInd w:val="0"/>
        <w:spacing w:after="0" w:line="360" w:lineRule="auto"/>
        <w:ind w:firstLine="708"/>
        <w:jc w:val="both"/>
        <w:rPr>
          <w:rFonts w:ascii="Times New Roman" w:eastAsia="TimesNewRomanPSMT" w:hAnsi="Times New Roman"/>
          <w:sz w:val="28"/>
          <w:szCs w:val="28"/>
        </w:rPr>
      </w:pPr>
      <w:r w:rsidRPr="00CB4580">
        <w:rPr>
          <w:rFonts w:ascii="Times New Roman" w:hAnsi="Times New Roman"/>
          <w:sz w:val="28"/>
          <w:szCs w:val="28"/>
        </w:rPr>
        <w:t xml:space="preserve">Моя профессиональная деятельность – преподавание математики в школе. Сегодня математика, как и раньше, </w:t>
      </w:r>
      <w:r w:rsidRPr="00CB4580">
        <w:rPr>
          <w:rFonts w:eastAsia="TimesNewRomanPSMT" w:cs="TimesNewRomanPSMT"/>
          <w:sz w:val="28"/>
          <w:szCs w:val="28"/>
        </w:rPr>
        <w:t xml:space="preserve"> </w:t>
      </w:r>
      <w:r w:rsidRPr="00CB4580">
        <w:rPr>
          <w:rFonts w:ascii="Times New Roman" w:eastAsia="TimesNewRomanPSMT" w:hAnsi="Times New Roman"/>
          <w:sz w:val="28"/>
          <w:szCs w:val="28"/>
        </w:rPr>
        <w:t xml:space="preserve">предмет первостепенной важности.      </w:t>
      </w:r>
      <w:r w:rsidRPr="00CB4580">
        <w:rPr>
          <w:rFonts w:eastAsia="TimesNewRomanPSMT" w:cs="TimesNewRomanPSMT"/>
          <w:sz w:val="28"/>
          <w:szCs w:val="28"/>
        </w:rPr>
        <w:t xml:space="preserve">   </w:t>
      </w:r>
      <w:r w:rsidRPr="00CB4580">
        <w:rPr>
          <w:rFonts w:ascii="Times New Roman" w:eastAsia="TimesNewRomanPSMT" w:hAnsi="Times New Roman"/>
          <w:sz w:val="28"/>
          <w:szCs w:val="28"/>
        </w:rPr>
        <w:t>Воспоминания о школьной математике остаются в памяти многих людей на</w:t>
      </w:r>
    </w:p>
    <w:p w:rsidR="00222BD3" w:rsidRPr="00CB4580" w:rsidRDefault="00222BD3" w:rsidP="00DF306F">
      <w:pPr>
        <w:autoSpaceDE w:val="0"/>
        <w:autoSpaceDN w:val="0"/>
        <w:adjustRightInd w:val="0"/>
        <w:spacing w:after="0" w:line="360" w:lineRule="auto"/>
        <w:jc w:val="both"/>
        <w:rPr>
          <w:rFonts w:ascii="Times New Roman" w:hAnsi="Times New Roman"/>
          <w:sz w:val="28"/>
          <w:szCs w:val="28"/>
        </w:rPr>
      </w:pPr>
      <w:r w:rsidRPr="00CB4580">
        <w:rPr>
          <w:rFonts w:ascii="Times New Roman" w:eastAsia="TimesNewRomanPSMT" w:hAnsi="Times New Roman"/>
          <w:sz w:val="28"/>
          <w:szCs w:val="28"/>
        </w:rPr>
        <w:t>всю жизнь.  Безусловно, это трудный предмет, «большой» по количеству часов в учебном плане, а также важный и необходимый для дальнейшей жизни и является обязательной составляющей выпускных экзаменов.</w:t>
      </w:r>
      <w:r w:rsidRPr="00CB4580">
        <w:rPr>
          <w:rFonts w:ascii="Times New Roman" w:hAnsi="Times New Roman"/>
          <w:sz w:val="28"/>
          <w:szCs w:val="28"/>
        </w:rPr>
        <w:t xml:space="preserve">  В жизни математика   является одним из самых применяемых  предметов  в быту. Именно поэтому, о</w:t>
      </w:r>
      <w:r w:rsidRPr="00CB4580">
        <w:rPr>
          <w:rFonts w:ascii="Times New Roman" w:hAnsi="Times New Roman"/>
          <w:sz w:val="28"/>
          <w:szCs w:val="28"/>
          <w:lang w:eastAsia="ru-RU"/>
        </w:rPr>
        <w:t>дной из главных целей обучения математике является подготовка учащихся к повседневной жизни, а также развитие их личности средствами математики.</w:t>
      </w:r>
    </w:p>
    <w:p w:rsidR="00222BD3" w:rsidRPr="00CB4580" w:rsidRDefault="00222BD3" w:rsidP="003514C4">
      <w:pPr>
        <w:autoSpaceDE w:val="0"/>
        <w:autoSpaceDN w:val="0"/>
        <w:adjustRightInd w:val="0"/>
        <w:spacing w:after="0" w:line="360" w:lineRule="auto"/>
        <w:ind w:firstLine="708"/>
        <w:jc w:val="both"/>
        <w:rPr>
          <w:rFonts w:ascii="Times New Roman" w:hAnsi="Times New Roman"/>
          <w:sz w:val="28"/>
          <w:szCs w:val="28"/>
        </w:rPr>
      </w:pPr>
      <w:r w:rsidRPr="00CB4580">
        <w:rPr>
          <w:rFonts w:ascii="Times New Roman" w:hAnsi="Times New Roman"/>
          <w:sz w:val="28"/>
          <w:szCs w:val="28"/>
        </w:rPr>
        <w:t xml:space="preserve">Для  прочности  математических знаний и умений  школьников, учитель должен иметь собственную методическую систему преподавания математики. Знать ответы на вопросы: Зачем учить? Чему учить? Как учить? С помощью чего учить?  </w:t>
      </w:r>
      <w:r w:rsidRPr="00CB4580">
        <w:rPr>
          <w:rFonts w:ascii="Times New Roman" w:hAnsi="Times New Roman"/>
          <w:sz w:val="28"/>
          <w:szCs w:val="28"/>
          <w:lang w:eastAsia="ru-RU"/>
        </w:rPr>
        <w:t>Андрей  Николаевич  Колмогоров сказал: “Задача состоит в том, чтобы уже в школе убедительно показать, что современная математика строит математические модели реальных ситуаций, изучаемых в применениях…”</w:t>
      </w:r>
    </w:p>
    <w:p w:rsidR="00222BD3" w:rsidRPr="00CB4580" w:rsidRDefault="00222BD3" w:rsidP="003514C4">
      <w:pPr>
        <w:autoSpaceDE w:val="0"/>
        <w:autoSpaceDN w:val="0"/>
        <w:adjustRightInd w:val="0"/>
        <w:spacing w:after="0" w:line="360" w:lineRule="auto"/>
        <w:ind w:firstLine="708"/>
        <w:jc w:val="both"/>
        <w:rPr>
          <w:rFonts w:ascii="Times New Roman" w:hAnsi="Times New Roman"/>
          <w:sz w:val="28"/>
          <w:szCs w:val="28"/>
        </w:rPr>
      </w:pPr>
      <w:r w:rsidRPr="00CB4580">
        <w:rPr>
          <w:rFonts w:ascii="Times New Roman" w:hAnsi="Times New Roman"/>
          <w:sz w:val="28"/>
          <w:szCs w:val="28"/>
        </w:rPr>
        <w:t>Исходя из этого,  могу сказать, что моё педагогическое кредо: «</w:t>
      </w:r>
      <w:r w:rsidRPr="00CB4580">
        <w:rPr>
          <w:rFonts w:ascii="Times New Roman" w:hAnsi="Times New Roman"/>
          <w:bCs/>
          <w:sz w:val="28"/>
          <w:szCs w:val="28"/>
          <w:shd w:val="clear" w:color="auto" w:fill="FFFFFF"/>
        </w:rPr>
        <w:t>Быть союзником и другом ученика, чтобы учить его жизни»</w:t>
      </w:r>
      <w:r w:rsidRPr="00CB4580">
        <w:rPr>
          <w:rFonts w:ascii="Times New Roman" w:hAnsi="Times New Roman"/>
          <w:sz w:val="28"/>
          <w:szCs w:val="28"/>
        </w:rPr>
        <w:t>.</w:t>
      </w:r>
    </w:p>
    <w:p w:rsidR="00222BD3" w:rsidRDefault="00222BD3" w:rsidP="005D1B0B">
      <w:pPr>
        <w:spacing w:line="360" w:lineRule="auto"/>
        <w:jc w:val="center"/>
        <w:rPr>
          <w:rFonts w:ascii="Times New Roman" w:hAnsi="Times New Roman"/>
          <w:b/>
          <w:sz w:val="28"/>
          <w:szCs w:val="28"/>
        </w:rPr>
      </w:pPr>
    </w:p>
    <w:p w:rsidR="00222BD3" w:rsidRPr="00CB4580" w:rsidRDefault="00222BD3" w:rsidP="005D1B0B">
      <w:pPr>
        <w:spacing w:line="360" w:lineRule="auto"/>
        <w:jc w:val="center"/>
        <w:rPr>
          <w:rFonts w:ascii="Times New Roman" w:hAnsi="Times New Roman"/>
          <w:b/>
          <w:sz w:val="28"/>
          <w:szCs w:val="28"/>
        </w:rPr>
      </w:pPr>
      <w:r w:rsidRPr="00CB4580">
        <w:rPr>
          <w:rFonts w:ascii="Times New Roman" w:hAnsi="Times New Roman"/>
          <w:b/>
          <w:sz w:val="28"/>
          <w:szCs w:val="28"/>
        </w:rPr>
        <w:t>Сущность опыта</w:t>
      </w:r>
    </w:p>
    <w:p w:rsidR="00222BD3" w:rsidRPr="00CB4580" w:rsidRDefault="00222BD3" w:rsidP="00D4774E">
      <w:pPr>
        <w:shd w:val="clear" w:color="auto" w:fill="FFFFFF"/>
        <w:spacing w:line="360" w:lineRule="auto"/>
        <w:ind w:firstLine="851"/>
        <w:jc w:val="both"/>
        <w:rPr>
          <w:rFonts w:ascii="Times New Roman" w:hAnsi="Times New Roman"/>
          <w:sz w:val="28"/>
          <w:szCs w:val="28"/>
        </w:rPr>
      </w:pPr>
      <w:r w:rsidRPr="00CB4580">
        <w:rPr>
          <w:rFonts w:ascii="Times New Roman" w:hAnsi="Times New Roman"/>
          <w:sz w:val="28"/>
          <w:szCs w:val="28"/>
          <w:lang w:eastAsia="ru-RU"/>
        </w:rPr>
        <w:t xml:space="preserve">Формирование у учащихся системы математических  знаний и умений (математической компетентности) с помощью современных  </w:t>
      </w:r>
      <w:r w:rsidRPr="00CB4580">
        <w:rPr>
          <w:rFonts w:ascii="Times New Roman" w:hAnsi="Times New Roman"/>
          <w:sz w:val="28"/>
          <w:szCs w:val="28"/>
        </w:rPr>
        <w:t>образовательных технологий</w:t>
      </w:r>
      <w:r w:rsidRPr="00CB4580">
        <w:rPr>
          <w:rFonts w:ascii="Times New Roman" w:hAnsi="Times New Roman"/>
          <w:sz w:val="28"/>
          <w:szCs w:val="28"/>
          <w:lang w:eastAsia="ru-RU"/>
        </w:rPr>
        <w:t xml:space="preserve">  для решения реальных практических задач</w:t>
      </w:r>
      <w:r w:rsidRPr="00CB4580">
        <w:rPr>
          <w:rFonts w:ascii="Times New Roman" w:hAnsi="Times New Roman"/>
          <w:sz w:val="28"/>
          <w:szCs w:val="28"/>
        </w:rPr>
        <w:t>.</w:t>
      </w:r>
    </w:p>
    <w:p w:rsidR="00222BD3" w:rsidRPr="00CB4580" w:rsidRDefault="00222BD3" w:rsidP="008570D3">
      <w:pPr>
        <w:spacing w:after="0" w:line="360" w:lineRule="auto"/>
        <w:ind w:firstLine="709"/>
        <w:jc w:val="center"/>
        <w:rPr>
          <w:rFonts w:ascii="Times New Roman" w:hAnsi="Times New Roman"/>
          <w:b/>
          <w:sz w:val="28"/>
          <w:szCs w:val="28"/>
        </w:rPr>
      </w:pPr>
      <w:r w:rsidRPr="00CB4580">
        <w:rPr>
          <w:rFonts w:ascii="Times New Roman" w:hAnsi="Times New Roman"/>
          <w:b/>
          <w:sz w:val="28"/>
          <w:szCs w:val="28"/>
        </w:rPr>
        <w:t>Актуальность опыта</w:t>
      </w:r>
    </w:p>
    <w:p w:rsidR="00222BD3" w:rsidRPr="00CB4580" w:rsidRDefault="00222BD3" w:rsidP="00DF306F">
      <w:pPr>
        <w:spacing w:after="0" w:line="360" w:lineRule="auto"/>
        <w:ind w:firstLine="708"/>
        <w:jc w:val="both"/>
        <w:rPr>
          <w:rFonts w:ascii="Times New Roman" w:hAnsi="Times New Roman"/>
          <w:sz w:val="28"/>
          <w:szCs w:val="28"/>
          <w:lang w:eastAsia="ru-RU"/>
        </w:rPr>
      </w:pPr>
      <w:r w:rsidRPr="00CB4580">
        <w:rPr>
          <w:rFonts w:ascii="Times New Roman" w:hAnsi="Times New Roman"/>
          <w:sz w:val="28"/>
          <w:szCs w:val="28"/>
          <w:lang w:eastAsia="ru-RU"/>
        </w:rPr>
        <w:t>Молодому человеку, вступающему в самостоятельную жизнь в условиях современного образования и рынка труда, необходимо быть грамотным,  конструктивным, динамичным и конкурентноспособным. Он должен быть практичным, самостоятельным, ответственным, коммуникабельным человеком, способным решать проблемы. Ему должно быть присуще умение применить свои знания на практике.</w:t>
      </w:r>
    </w:p>
    <w:p w:rsidR="00222BD3" w:rsidRPr="00CB4580" w:rsidRDefault="00222BD3" w:rsidP="00E615A4">
      <w:pPr>
        <w:spacing w:after="0" w:line="360" w:lineRule="auto"/>
        <w:ind w:firstLine="709"/>
        <w:jc w:val="both"/>
        <w:rPr>
          <w:rFonts w:ascii="Times New Roman" w:hAnsi="Times New Roman"/>
          <w:sz w:val="28"/>
          <w:szCs w:val="28"/>
        </w:rPr>
      </w:pPr>
      <w:r w:rsidRPr="00CB4580">
        <w:rPr>
          <w:rFonts w:ascii="Times New Roman" w:hAnsi="Times New Roman"/>
          <w:sz w:val="28"/>
          <w:szCs w:val="28"/>
        </w:rPr>
        <w:t>Ведущей идеей  образования является подготовка  школьников к жизни и деятельности в новых социально-экономических условиях.</w:t>
      </w:r>
      <w:r>
        <w:rPr>
          <w:rFonts w:ascii="Times New Roman" w:hAnsi="Times New Roman"/>
          <w:sz w:val="28"/>
          <w:szCs w:val="28"/>
        </w:rPr>
        <w:t xml:space="preserve"> </w:t>
      </w:r>
      <w:r w:rsidRPr="00CB4580">
        <w:rPr>
          <w:rFonts w:ascii="Times New Roman" w:hAnsi="Times New Roman"/>
          <w:sz w:val="28"/>
          <w:szCs w:val="28"/>
        </w:rPr>
        <w:t xml:space="preserve">Для эффективного  участия  в сфере  материального производства, а также в общественных  отношениях распределения, обмена и  потребления  материальных благ, каждому выпускнику необходимо овладеть определенной  системой современных знаний, умениями и навыками экономической  деятельности. Кроме того, у них  должны быть сформированы  такие качества  личности, как трудолюбие, коллективизм, бережливость, предприимчивость. </w:t>
      </w:r>
    </w:p>
    <w:p w:rsidR="00222BD3" w:rsidRPr="00CB4580" w:rsidRDefault="00222BD3" w:rsidP="0050322A">
      <w:pPr>
        <w:spacing w:after="0" w:line="360" w:lineRule="auto"/>
        <w:ind w:firstLine="708"/>
        <w:jc w:val="both"/>
        <w:rPr>
          <w:rFonts w:ascii="Times New Roman" w:hAnsi="Times New Roman"/>
          <w:sz w:val="28"/>
          <w:szCs w:val="28"/>
        </w:rPr>
      </w:pPr>
      <w:r w:rsidRPr="00CB4580">
        <w:rPr>
          <w:rFonts w:ascii="Times New Roman" w:hAnsi="Times New Roman"/>
          <w:sz w:val="28"/>
          <w:szCs w:val="28"/>
          <w:lang w:eastAsia="ru-RU"/>
        </w:rPr>
        <w:t xml:space="preserve">Все эти качества можно успешно формировать, используя  компетентностный подход в обучении математике, что является одним из личностных и социальных смыслов образования. </w:t>
      </w:r>
      <w:r w:rsidRPr="00CB4580">
        <w:rPr>
          <w:rFonts w:ascii="Times New Roman" w:hAnsi="Times New Roman"/>
          <w:sz w:val="28"/>
          <w:szCs w:val="28"/>
        </w:rPr>
        <w:t>Компетенция - это готовность (способность)  ученика использовать усвоенные знания, учебные умения и навыки, а также способы деятельности в жизни для решения практических и теоретических задач.</w:t>
      </w:r>
    </w:p>
    <w:p w:rsidR="00222BD3" w:rsidRPr="00CB4580" w:rsidRDefault="00222BD3" w:rsidP="00306B34">
      <w:pPr>
        <w:spacing w:after="0" w:line="360" w:lineRule="auto"/>
        <w:ind w:firstLine="708"/>
        <w:jc w:val="both"/>
        <w:rPr>
          <w:rFonts w:ascii="Times New Roman" w:hAnsi="Times New Roman"/>
          <w:sz w:val="28"/>
          <w:szCs w:val="28"/>
        </w:rPr>
      </w:pPr>
      <w:r w:rsidRPr="00CB4580">
        <w:rPr>
          <w:rFonts w:ascii="Times New Roman" w:hAnsi="Times New Roman"/>
          <w:sz w:val="28"/>
          <w:szCs w:val="28"/>
        </w:rPr>
        <w:t>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 умений и навыков сама по себе, а набор ключевых компетентностей, одной из которых является компетенция математическая.</w:t>
      </w:r>
    </w:p>
    <w:p w:rsidR="00222BD3" w:rsidRPr="00CB4580" w:rsidRDefault="00222BD3" w:rsidP="00306B34">
      <w:pPr>
        <w:spacing w:after="0" w:line="360" w:lineRule="auto"/>
        <w:ind w:firstLine="708"/>
        <w:jc w:val="both"/>
        <w:rPr>
          <w:rFonts w:ascii="Times New Roman" w:hAnsi="Times New Roman"/>
          <w:sz w:val="28"/>
          <w:szCs w:val="28"/>
        </w:rPr>
      </w:pPr>
      <w:r w:rsidRPr="00CB4580">
        <w:rPr>
          <w:rFonts w:ascii="Times New Roman" w:hAnsi="Times New Roman"/>
          <w:sz w:val="28"/>
          <w:szCs w:val="28"/>
        </w:rPr>
        <w:t>Математическая компетенция — это способность структурировать данные (ситуацию), вычленять математические отношения, создавать математическую модель ситуации, анализировать и преобразовывать ее, интерпретировать полученные результаты. Иными словами, математическая компетенция учащегося способствует адекватному применению математики для решения возникающих в повседневной жизни проблем.</w:t>
      </w:r>
    </w:p>
    <w:p w:rsidR="00222BD3" w:rsidRPr="00AA26E7" w:rsidRDefault="00222BD3" w:rsidP="00306B34">
      <w:pPr>
        <w:shd w:val="clear" w:color="auto" w:fill="FFFFFF"/>
        <w:spacing w:after="0" w:line="360" w:lineRule="auto"/>
        <w:ind w:firstLine="708"/>
        <w:jc w:val="both"/>
        <w:rPr>
          <w:rFonts w:ascii="Times New Roman" w:hAnsi="Times New Roman"/>
          <w:sz w:val="28"/>
          <w:szCs w:val="28"/>
          <w:lang w:eastAsia="ru-RU"/>
        </w:rPr>
      </w:pPr>
      <w:r w:rsidRPr="00CB4580">
        <w:rPr>
          <w:rFonts w:ascii="Times New Roman" w:hAnsi="Times New Roman"/>
          <w:sz w:val="28"/>
          <w:szCs w:val="28"/>
          <w:lang w:eastAsia="ru-RU"/>
        </w:rPr>
        <w:t xml:space="preserve">Компетентность проявляется в случае применения знаний и умений при решении задач, </w:t>
      </w:r>
      <w:r w:rsidRPr="00CB4580">
        <w:rPr>
          <w:rFonts w:ascii="Times New Roman" w:hAnsi="Times New Roman"/>
          <w:i/>
          <w:iCs/>
          <w:sz w:val="28"/>
          <w:szCs w:val="28"/>
          <w:lang w:eastAsia="ru-RU"/>
        </w:rPr>
        <w:t>отличных от тех, в которых эти знания усваивалис</w:t>
      </w:r>
      <w:r>
        <w:rPr>
          <w:rFonts w:ascii="Times New Roman" w:hAnsi="Times New Roman"/>
          <w:i/>
          <w:iCs/>
          <w:sz w:val="28"/>
          <w:szCs w:val="28"/>
          <w:lang w:eastAsia="ru-RU"/>
        </w:rPr>
        <w:t xml:space="preserve">ь, </w:t>
      </w:r>
      <w:r>
        <w:rPr>
          <w:rFonts w:ascii="Times New Roman" w:hAnsi="Times New Roman"/>
          <w:iCs/>
          <w:sz w:val="28"/>
          <w:szCs w:val="28"/>
          <w:lang w:eastAsia="ru-RU"/>
        </w:rPr>
        <w:t>то есть тех задач, которые решались на обычных уроках.</w:t>
      </w:r>
    </w:p>
    <w:p w:rsidR="00222BD3" w:rsidRPr="00CB4580" w:rsidRDefault="00222BD3" w:rsidP="00306B34">
      <w:pPr>
        <w:shd w:val="clear" w:color="auto" w:fill="FFFFFF"/>
        <w:spacing w:after="0" w:line="360" w:lineRule="auto"/>
        <w:ind w:firstLine="708"/>
        <w:jc w:val="both"/>
        <w:rPr>
          <w:rFonts w:ascii="Times New Roman" w:hAnsi="Times New Roman"/>
          <w:sz w:val="28"/>
          <w:szCs w:val="28"/>
          <w:lang w:eastAsia="ru-RU"/>
        </w:rPr>
      </w:pPr>
      <w:r w:rsidRPr="00CB4580">
        <w:rPr>
          <w:rFonts w:ascii="Times New Roman" w:hAnsi="Times New Roman"/>
          <w:sz w:val="28"/>
          <w:szCs w:val="28"/>
          <w:lang w:eastAsia="ru-RU"/>
        </w:rPr>
        <w:t>В стандартах среднего (полного) общего образования (базовый и профильный уровни) сформулированы следующие требования к уровню подготовки выпускников, которые принято использовать для характеристики уровня математической компетентности: “Использовать приобретенные знания и умения в практической деятельности и повседневной жизни для:</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построения и исследования простейших математических моделей;</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описания и исследования с помощью функций реальных зависимостей, представления их графически;</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интерпретации графиков реальных процессов;</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анализа реальных числовых данных, представленных в виде диаграмм, графиков, анализа информации статистического характера;</w:t>
      </w:r>
    </w:p>
    <w:p w:rsidR="00222BD3" w:rsidRPr="00CB4580" w:rsidRDefault="00222BD3" w:rsidP="0050322A">
      <w:pPr>
        <w:numPr>
          <w:ilvl w:val="0"/>
          <w:numId w:val="20"/>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исследования (моделирования) несложных практических ситуаций на основе изученных формул и свойств фигур;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222BD3" w:rsidRPr="00CB4580" w:rsidRDefault="00222BD3" w:rsidP="00306B34">
      <w:p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Анализ возникающих в повседневной жизни ситуаций, для разрешения которых требуются знания и умения, формируемые при обучении математике, показывает, что перечень необходимых для этого предметных умений невелик:</w:t>
      </w:r>
    </w:p>
    <w:p w:rsidR="00222BD3" w:rsidRPr="00CB4580" w:rsidRDefault="00222BD3" w:rsidP="0050322A">
      <w:pPr>
        <w:numPr>
          <w:ilvl w:val="0"/>
          <w:numId w:val="21"/>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умение проводить вычисления, включая округление и оценку (прикидку) результатов действий использовать для подсчетов известные формулы;</w:t>
      </w:r>
    </w:p>
    <w:p w:rsidR="00222BD3" w:rsidRPr="00CB4580" w:rsidRDefault="00222BD3" w:rsidP="0050322A">
      <w:pPr>
        <w:numPr>
          <w:ilvl w:val="0"/>
          <w:numId w:val="21"/>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умение извлечь и проинтерпретировать информацию, представленную в различной форме (таблиц, диаграмм, графиков, схем и др.);</w:t>
      </w:r>
    </w:p>
    <w:p w:rsidR="00222BD3" w:rsidRPr="00CB4580" w:rsidRDefault="00222BD3" w:rsidP="0050322A">
      <w:pPr>
        <w:numPr>
          <w:ilvl w:val="0"/>
          <w:numId w:val="21"/>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умение применять знание элементов статистики и вероятности для характеристики несложных реальных явлений и процессов;</w:t>
      </w:r>
    </w:p>
    <w:p w:rsidR="00222BD3" w:rsidRPr="00CB4580" w:rsidRDefault="00222BD3" w:rsidP="0050322A">
      <w:pPr>
        <w:numPr>
          <w:ilvl w:val="0"/>
          <w:numId w:val="21"/>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умение вычислять длины, площади и объемы реальных объектов при решении практических задач.</w:t>
      </w:r>
    </w:p>
    <w:p w:rsidR="00222BD3" w:rsidRPr="00CB4580" w:rsidRDefault="00222BD3" w:rsidP="00EA4374">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w:t>
      </w:r>
      <w:r w:rsidRPr="00CB4580">
        <w:rPr>
          <w:rFonts w:ascii="Times New Roman" w:hAnsi="Times New Roman"/>
          <w:sz w:val="28"/>
          <w:szCs w:val="28"/>
          <w:lang w:eastAsia="ru-RU"/>
        </w:rPr>
        <w:t xml:space="preserve">ри решении задач </w:t>
      </w:r>
      <w:r>
        <w:rPr>
          <w:rFonts w:ascii="Times New Roman" w:hAnsi="Times New Roman"/>
          <w:sz w:val="28"/>
          <w:szCs w:val="28"/>
          <w:lang w:eastAsia="ru-RU"/>
        </w:rPr>
        <w:t>практико-</w:t>
      </w:r>
      <w:r w:rsidRPr="00CB4580">
        <w:rPr>
          <w:rFonts w:ascii="Times New Roman" w:hAnsi="Times New Roman"/>
          <w:sz w:val="28"/>
          <w:szCs w:val="28"/>
          <w:lang w:eastAsia="ru-RU"/>
        </w:rPr>
        <w:t xml:space="preserve">ориентированного  типа </w:t>
      </w:r>
      <w:r>
        <w:rPr>
          <w:rFonts w:ascii="Times New Roman" w:hAnsi="Times New Roman"/>
          <w:sz w:val="28"/>
          <w:szCs w:val="28"/>
          <w:lang w:eastAsia="ru-RU"/>
        </w:rPr>
        <w:t>используется</w:t>
      </w:r>
      <w:r w:rsidRPr="00CB4580">
        <w:rPr>
          <w:rFonts w:ascii="Times New Roman" w:hAnsi="Times New Roman"/>
          <w:sz w:val="28"/>
          <w:szCs w:val="28"/>
          <w:lang w:eastAsia="ru-RU"/>
        </w:rPr>
        <w:t xml:space="preserve"> построени</w:t>
      </w:r>
      <w:r>
        <w:rPr>
          <w:rFonts w:ascii="Times New Roman" w:hAnsi="Times New Roman"/>
          <w:sz w:val="28"/>
          <w:szCs w:val="28"/>
          <w:lang w:eastAsia="ru-RU"/>
        </w:rPr>
        <w:t>е</w:t>
      </w:r>
      <w:r w:rsidRPr="00CB4580">
        <w:rPr>
          <w:rFonts w:ascii="Times New Roman" w:hAnsi="Times New Roman"/>
          <w:sz w:val="28"/>
          <w:szCs w:val="28"/>
          <w:lang w:eastAsia="ru-RU"/>
        </w:rPr>
        <w:t xml:space="preserve"> модели реальной ситуации. Именно составление модели требует высокого уровня математической подготовки и является результатом обучения, который целесообразно назвать общекультурным (общеобразовательным).</w:t>
      </w:r>
    </w:p>
    <w:p w:rsidR="00222BD3" w:rsidRPr="00CB4580" w:rsidRDefault="00222BD3" w:rsidP="0050322A">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bCs/>
          <w:sz w:val="28"/>
          <w:szCs w:val="28"/>
          <w:lang w:eastAsia="ru-RU"/>
        </w:rPr>
        <w:t xml:space="preserve">Таким образом, </w:t>
      </w:r>
      <w:r w:rsidRPr="00AA26E7">
        <w:rPr>
          <w:rFonts w:ascii="Times New Roman" w:hAnsi="Times New Roman"/>
          <w:b/>
          <w:bCs/>
          <w:sz w:val="28"/>
          <w:szCs w:val="28"/>
          <w:lang w:eastAsia="ru-RU"/>
        </w:rPr>
        <w:t>целью моей работы</w:t>
      </w:r>
      <w:r>
        <w:rPr>
          <w:rFonts w:ascii="Times New Roman" w:hAnsi="Times New Roman"/>
          <w:bCs/>
          <w:sz w:val="28"/>
          <w:szCs w:val="28"/>
          <w:lang w:eastAsia="ru-RU"/>
        </w:rPr>
        <w:t xml:space="preserve"> является использование </w:t>
      </w:r>
      <w:r w:rsidRPr="00CB4580">
        <w:rPr>
          <w:rFonts w:ascii="Times New Roman" w:hAnsi="Times New Roman"/>
          <w:sz w:val="28"/>
          <w:szCs w:val="28"/>
          <w:lang w:eastAsia="ru-RU"/>
        </w:rPr>
        <w:t xml:space="preserve"> компетентностн</w:t>
      </w:r>
      <w:r>
        <w:rPr>
          <w:rFonts w:ascii="Times New Roman" w:hAnsi="Times New Roman"/>
          <w:sz w:val="28"/>
          <w:szCs w:val="28"/>
          <w:lang w:eastAsia="ru-RU"/>
        </w:rPr>
        <w:t xml:space="preserve">ого </w:t>
      </w:r>
      <w:r w:rsidRPr="00CB4580">
        <w:rPr>
          <w:rFonts w:ascii="Times New Roman" w:hAnsi="Times New Roman"/>
          <w:sz w:val="28"/>
          <w:szCs w:val="28"/>
          <w:lang w:eastAsia="ru-RU"/>
        </w:rPr>
        <w:t xml:space="preserve"> подход</w:t>
      </w:r>
      <w:r>
        <w:rPr>
          <w:rFonts w:ascii="Times New Roman" w:hAnsi="Times New Roman"/>
          <w:sz w:val="28"/>
          <w:szCs w:val="28"/>
          <w:lang w:eastAsia="ru-RU"/>
        </w:rPr>
        <w:t>а</w:t>
      </w:r>
      <w:r w:rsidRPr="00CB4580">
        <w:rPr>
          <w:rFonts w:ascii="Times New Roman" w:hAnsi="Times New Roman"/>
          <w:sz w:val="28"/>
          <w:szCs w:val="28"/>
          <w:lang w:eastAsia="ru-RU"/>
        </w:rPr>
        <w:t xml:space="preserve">, </w:t>
      </w:r>
      <w:r>
        <w:rPr>
          <w:rFonts w:ascii="Times New Roman" w:hAnsi="Times New Roman"/>
          <w:sz w:val="28"/>
          <w:szCs w:val="28"/>
          <w:lang w:eastAsia="ru-RU"/>
        </w:rPr>
        <w:t xml:space="preserve">для наполнения </w:t>
      </w:r>
      <w:r w:rsidRPr="00CB4580">
        <w:rPr>
          <w:rFonts w:ascii="Times New Roman" w:hAnsi="Times New Roman"/>
          <w:sz w:val="28"/>
          <w:szCs w:val="28"/>
          <w:lang w:eastAsia="ru-RU"/>
        </w:rPr>
        <w:t xml:space="preserve"> математическо</w:t>
      </w:r>
      <w:r>
        <w:rPr>
          <w:rFonts w:ascii="Times New Roman" w:hAnsi="Times New Roman"/>
          <w:sz w:val="28"/>
          <w:szCs w:val="28"/>
          <w:lang w:eastAsia="ru-RU"/>
        </w:rPr>
        <w:t>го</w:t>
      </w:r>
      <w:r w:rsidRPr="00CB4580">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CB4580">
        <w:rPr>
          <w:rFonts w:ascii="Times New Roman" w:hAnsi="Times New Roman"/>
          <w:sz w:val="28"/>
          <w:szCs w:val="28"/>
          <w:lang w:eastAsia="ru-RU"/>
        </w:rPr>
        <w:t xml:space="preserve"> знаниями, умениями и навыками, связанными с личным опытом и потребностями ученика с тем, чтобы он мог осуществлять продуктивную и осознанную деятельность по отношению к объектам реальной действительности.</w:t>
      </w:r>
    </w:p>
    <w:p w:rsidR="00222BD3" w:rsidRPr="00AA26E7" w:rsidRDefault="00222BD3" w:rsidP="00EA4374">
      <w:pPr>
        <w:shd w:val="clear" w:color="auto" w:fill="FFFFFF"/>
        <w:spacing w:after="0" w:line="360" w:lineRule="auto"/>
        <w:ind w:firstLine="708"/>
        <w:jc w:val="both"/>
        <w:rPr>
          <w:rFonts w:ascii="Times New Roman" w:hAnsi="Times New Roman"/>
          <w:sz w:val="28"/>
          <w:szCs w:val="28"/>
          <w:lang w:eastAsia="ru-RU"/>
        </w:rPr>
      </w:pPr>
      <w:r w:rsidRPr="00AA26E7">
        <w:rPr>
          <w:rFonts w:ascii="Times New Roman" w:hAnsi="Times New Roman"/>
          <w:bCs/>
          <w:sz w:val="28"/>
          <w:szCs w:val="28"/>
          <w:lang w:eastAsia="ru-RU"/>
        </w:rPr>
        <w:t xml:space="preserve">Для </w:t>
      </w:r>
      <w:r>
        <w:rPr>
          <w:rFonts w:ascii="Times New Roman" w:hAnsi="Times New Roman"/>
          <w:bCs/>
          <w:sz w:val="28"/>
          <w:szCs w:val="28"/>
          <w:lang w:eastAsia="ru-RU"/>
        </w:rPr>
        <w:t xml:space="preserve">достижения данной цели я ставлю перед собой следующие </w:t>
      </w:r>
      <w:r w:rsidRPr="00AA26E7">
        <w:rPr>
          <w:rFonts w:ascii="Times New Roman" w:hAnsi="Times New Roman"/>
          <w:b/>
          <w:bCs/>
          <w:sz w:val="28"/>
          <w:szCs w:val="28"/>
          <w:lang w:eastAsia="ru-RU"/>
        </w:rPr>
        <w:t>задачи</w:t>
      </w:r>
      <w:r>
        <w:rPr>
          <w:rFonts w:ascii="Times New Roman" w:hAnsi="Times New Roman"/>
          <w:bCs/>
          <w:sz w:val="28"/>
          <w:szCs w:val="28"/>
          <w:lang w:eastAsia="ru-RU"/>
        </w:rPr>
        <w:t>:</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Учить ставить цели и планировать деятельность по их достижению.</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Учить добывать нужную информацию, используя доступные источники (справочники, учебники, словари, СМИ, интернет), передавать ее.</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Совершенствовать навыки работы в команде, учить высказывать и аргументировано отстаивать своё мнение.</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Вносить посильный вклад в достижение общего результата.</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Обучать брать на себя ответственность при руководстве мини-группой.</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Прививать навыки самостоятельной творческой работы.</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Учить грамотно использовать в речи математические термины.</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Учить применять математические знания и умения в реальных ситуациях.</w:t>
      </w:r>
    </w:p>
    <w:p w:rsidR="00222BD3" w:rsidRPr="00CB4580" w:rsidRDefault="00222BD3" w:rsidP="0050322A">
      <w:pPr>
        <w:numPr>
          <w:ilvl w:val="0"/>
          <w:numId w:val="22"/>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Прививать навыки самоконтроля и взаимоконтроля.</w:t>
      </w:r>
    </w:p>
    <w:p w:rsidR="00222BD3" w:rsidRPr="00AA26E7" w:rsidRDefault="00222BD3" w:rsidP="00113BA8">
      <w:pPr>
        <w:shd w:val="clear" w:color="auto" w:fill="FFFFFF"/>
        <w:spacing w:after="0" w:line="360" w:lineRule="auto"/>
        <w:jc w:val="both"/>
        <w:rPr>
          <w:rFonts w:ascii="Times New Roman" w:hAnsi="Times New Roman"/>
          <w:sz w:val="28"/>
          <w:szCs w:val="28"/>
          <w:lang w:eastAsia="ru-RU"/>
        </w:rPr>
      </w:pPr>
      <w:r>
        <w:rPr>
          <w:rFonts w:ascii="Times New Roman" w:hAnsi="Times New Roman"/>
          <w:bCs/>
          <w:sz w:val="28"/>
          <w:szCs w:val="28"/>
          <w:lang w:eastAsia="ru-RU"/>
        </w:rPr>
        <w:t xml:space="preserve">Анализируя </w:t>
      </w:r>
      <w:r w:rsidRPr="00AA26E7">
        <w:rPr>
          <w:rFonts w:ascii="Times New Roman" w:hAnsi="Times New Roman"/>
          <w:b/>
          <w:bCs/>
          <w:sz w:val="28"/>
          <w:szCs w:val="28"/>
          <w:lang w:eastAsia="ru-RU"/>
        </w:rPr>
        <w:t>результаты</w:t>
      </w:r>
      <w:r>
        <w:rPr>
          <w:rFonts w:ascii="Times New Roman" w:hAnsi="Times New Roman"/>
          <w:bCs/>
          <w:sz w:val="28"/>
          <w:szCs w:val="28"/>
          <w:lang w:eastAsia="ru-RU"/>
        </w:rPr>
        <w:t xml:space="preserve"> моей деятельности могу сказать следующее:</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Дети используют знания, умения и навыки, полученные на уроках математики, в практической деятельности.</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 xml:space="preserve">Формируются навыки, позволяющие продолжить обучение </w:t>
      </w:r>
      <w:r>
        <w:rPr>
          <w:rFonts w:ascii="Times New Roman" w:hAnsi="Times New Roman"/>
          <w:sz w:val="28"/>
          <w:szCs w:val="28"/>
          <w:lang w:eastAsia="ru-RU"/>
        </w:rPr>
        <w:t>на следующем уровне образования.</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Дети осваивают коммуникативный, аналитический, проектировочный, творческий типы деятельности.</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 учащихся формируется представление о математике как о предмете, где каждому есть возможность выразиться.</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Приобретается навык работы со справочной литературой, проводятся необходимые измерения, подбираются доступные приборы, анализируются полученные результаты. У учащихся формируется представление о математике как о предмете, где каждому есть возможность выразиться.</w:t>
      </w:r>
    </w:p>
    <w:p w:rsidR="00222BD3" w:rsidRPr="00CB4580" w:rsidRDefault="00222BD3" w:rsidP="0050322A">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Учащиеся адекватно оценивают деятельность одноклассников.</w:t>
      </w:r>
    </w:p>
    <w:p w:rsidR="00222BD3" w:rsidRPr="00CB4580" w:rsidRDefault="00222BD3" w:rsidP="00685005">
      <w:pPr>
        <w:numPr>
          <w:ilvl w:val="0"/>
          <w:numId w:val="23"/>
        </w:numPr>
        <w:shd w:val="clear" w:color="auto" w:fill="FFFFFF"/>
        <w:spacing w:after="0" w:line="360" w:lineRule="auto"/>
        <w:jc w:val="both"/>
        <w:rPr>
          <w:rFonts w:ascii="Times New Roman" w:hAnsi="Times New Roman"/>
          <w:sz w:val="28"/>
          <w:szCs w:val="28"/>
          <w:lang w:eastAsia="ru-RU"/>
        </w:rPr>
      </w:pPr>
      <w:r w:rsidRPr="00CB4580">
        <w:rPr>
          <w:rFonts w:ascii="Times New Roman" w:hAnsi="Times New Roman"/>
          <w:sz w:val="28"/>
          <w:szCs w:val="28"/>
          <w:lang w:eastAsia="ru-RU"/>
        </w:rPr>
        <w:t>Изменяется поведение детей в коллективе: они начинают прислушиваться к мнению других, без боязни высказывают свое собственное мнение.</w:t>
      </w:r>
    </w:p>
    <w:p w:rsidR="00222BD3" w:rsidRPr="00CB4580" w:rsidRDefault="00222BD3" w:rsidP="00685005">
      <w:pPr>
        <w:spacing w:before="100" w:beforeAutospacing="1" w:after="100" w:afterAutospacing="1" w:line="360" w:lineRule="auto"/>
        <w:ind w:firstLine="348"/>
        <w:jc w:val="both"/>
        <w:rPr>
          <w:rFonts w:ascii="Times New Roman" w:hAnsi="Times New Roman"/>
          <w:b/>
          <w:bCs/>
          <w:sz w:val="28"/>
          <w:szCs w:val="28"/>
        </w:rPr>
      </w:pPr>
      <w:r w:rsidRPr="00CB4580">
        <w:rPr>
          <w:rFonts w:ascii="Times New Roman" w:hAnsi="Times New Roman"/>
          <w:sz w:val="28"/>
          <w:szCs w:val="28"/>
          <w:lang w:eastAsia="ru-RU"/>
        </w:rPr>
        <w:t xml:space="preserve">       Применение приобретенных знаний по математике </w:t>
      </w:r>
      <w:r>
        <w:rPr>
          <w:rFonts w:ascii="Times New Roman" w:hAnsi="Times New Roman"/>
          <w:sz w:val="28"/>
          <w:szCs w:val="28"/>
          <w:lang w:eastAsia="ru-RU"/>
        </w:rPr>
        <w:t>в направлении их практического применения</w:t>
      </w:r>
      <w:r w:rsidRPr="00CB4580">
        <w:rPr>
          <w:rFonts w:ascii="Times New Roman" w:hAnsi="Times New Roman"/>
          <w:sz w:val="28"/>
          <w:szCs w:val="28"/>
          <w:lang w:eastAsia="ru-RU"/>
        </w:rPr>
        <w:t xml:space="preserve"> способствует качественному изменению знаний, повышению уровня математической культуры учеников. Поэтому, выполняя практические задания на уроках, ребята все реже и реже задают вопрос: “Зачем мы изучаем данную тему?”</w:t>
      </w:r>
    </w:p>
    <w:p w:rsidR="00222BD3" w:rsidRPr="00CB4580" w:rsidRDefault="00222BD3" w:rsidP="00A023B7">
      <w:pPr>
        <w:spacing w:after="0" w:line="360" w:lineRule="auto"/>
        <w:ind w:firstLine="709"/>
        <w:jc w:val="center"/>
        <w:rPr>
          <w:rFonts w:ascii="Times New Roman" w:hAnsi="Times New Roman"/>
          <w:kern w:val="24"/>
          <w:sz w:val="28"/>
          <w:szCs w:val="28"/>
          <w:lang w:eastAsia="ru-RU"/>
        </w:rPr>
      </w:pPr>
      <w:r w:rsidRPr="00CB4580">
        <w:rPr>
          <w:rFonts w:ascii="Times New Roman" w:hAnsi="Times New Roman"/>
          <w:b/>
          <w:bCs/>
          <w:sz w:val="28"/>
          <w:szCs w:val="28"/>
        </w:rPr>
        <w:t>Условия становления опыта</w:t>
      </w:r>
    </w:p>
    <w:p w:rsidR="00222BD3" w:rsidRPr="00CB4580" w:rsidRDefault="00222BD3" w:rsidP="00A023B7">
      <w:pPr>
        <w:spacing w:line="360" w:lineRule="auto"/>
        <w:ind w:firstLine="708"/>
        <w:jc w:val="both"/>
        <w:rPr>
          <w:rFonts w:ascii="Times New Roman" w:hAnsi="Times New Roman"/>
          <w:sz w:val="28"/>
          <w:szCs w:val="28"/>
        </w:rPr>
      </w:pPr>
      <w:r w:rsidRPr="00CB4580">
        <w:rPr>
          <w:rFonts w:ascii="Times New Roman" w:hAnsi="Times New Roman"/>
          <w:sz w:val="28"/>
          <w:szCs w:val="28"/>
        </w:rPr>
        <w:t xml:space="preserve">Опыт работы в направлении создания прочной математической базы знаний у обучающихся и её применения в реальной жизни сложился постепенно. Опыт формировался в обычной школе, в которой я работаю </w:t>
      </w:r>
      <w:r>
        <w:rPr>
          <w:rFonts w:ascii="Times New Roman" w:hAnsi="Times New Roman"/>
          <w:sz w:val="28"/>
          <w:szCs w:val="28"/>
        </w:rPr>
        <w:t xml:space="preserve">чуть </w:t>
      </w:r>
      <w:r w:rsidRPr="00CB4580">
        <w:rPr>
          <w:rFonts w:ascii="Times New Roman" w:hAnsi="Times New Roman"/>
          <w:sz w:val="28"/>
          <w:szCs w:val="28"/>
        </w:rPr>
        <w:t xml:space="preserve"> более 20 лет. Использую технологию практических работ при решении математических задач, отработку умения применять математические знания при решении реальной проблемы достаточно давно, однако в контексте современных подходов к организации образовательного процесса определяю ее как приоритетную. На данном этапе эта тема созвучна современным требованиям к организации обучения, введения ФГОС на уровне основного общего образования, подготовки обучающегося к итоговой аттестации, формирование выпускника, как личности, имеющей прочную базу знаний и умеющей применять эти знания для решения задач реальной жизни.</w:t>
      </w:r>
    </w:p>
    <w:p w:rsidR="00222BD3" w:rsidRPr="00CB4580" w:rsidRDefault="00222BD3" w:rsidP="0043447F">
      <w:pPr>
        <w:spacing w:after="0" w:line="360" w:lineRule="auto"/>
        <w:ind w:left="360" w:firstLine="709"/>
        <w:jc w:val="center"/>
        <w:rPr>
          <w:rFonts w:ascii="Times New Roman" w:hAnsi="Times New Roman"/>
          <w:b/>
          <w:sz w:val="28"/>
          <w:szCs w:val="28"/>
        </w:rPr>
      </w:pPr>
      <w:r w:rsidRPr="00CB4580">
        <w:rPr>
          <w:rFonts w:ascii="Times New Roman" w:hAnsi="Times New Roman"/>
          <w:b/>
          <w:sz w:val="28"/>
          <w:szCs w:val="28"/>
        </w:rPr>
        <w:t>Теоретическая база опыта</w:t>
      </w:r>
    </w:p>
    <w:p w:rsidR="00222BD3" w:rsidRPr="00CB4580" w:rsidRDefault="00222BD3" w:rsidP="009E52F5">
      <w:pPr>
        <w:pStyle w:val="c18"/>
        <w:shd w:val="clear" w:color="auto" w:fill="FFFFFF"/>
        <w:spacing w:before="0" w:beforeAutospacing="0" w:after="0" w:afterAutospacing="0" w:line="360" w:lineRule="auto"/>
        <w:ind w:firstLine="720"/>
        <w:jc w:val="both"/>
        <w:rPr>
          <w:rFonts w:ascii="Arial" w:hAnsi="Arial" w:cs="Arial"/>
          <w:sz w:val="28"/>
          <w:szCs w:val="28"/>
        </w:rPr>
      </w:pPr>
      <w:r w:rsidRPr="00CB4580">
        <w:rPr>
          <w:rStyle w:val="c7"/>
          <w:sz w:val="28"/>
          <w:szCs w:val="28"/>
        </w:rPr>
        <w:t xml:space="preserve">Успешно работающая образовательная система сегодня обязана создавать условия, интенсифицирующие развитие подрастающего поколения, включающие механизмы саморазвития, саморегуляции личности в быстро меняющихся социальных условиях, что и будет, на </w:t>
      </w:r>
      <w:r>
        <w:rPr>
          <w:rStyle w:val="c7"/>
          <w:sz w:val="28"/>
          <w:szCs w:val="28"/>
        </w:rPr>
        <w:t>мой</w:t>
      </w:r>
      <w:r w:rsidRPr="00CB4580">
        <w:rPr>
          <w:rStyle w:val="c7"/>
          <w:sz w:val="28"/>
          <w:szCs w:val="28"/>
        </w:rPr>
        <w:t xml:space="preserve"> взгляд, способствовать прогрессивному развитию общества и сделает этот процесс необратимым.</w:t>
      </w:r>
    </w:p>
    <w:p w:rsidR="00222BD3" w:rsidRPr="00CB4580" w:rsidRDefault="00222BD3" w:rsidP="009E52F5">
      <w:pPr>
        <w:pStyle w:val="c18"/>
        <w:shd w:val="clear" w:color="auto" w:fill="FFFFFF"/>
        <w:spacing w:before="0" w:beforeAutospacing="0" w:after="0" w:afterAutospacing="0" w:line="360" w:lineRule="auto"/>
        <w:ind w:firstLine="720"/>
        <w:jc w:val="both"/>
        <w:rPr>
          <w:rFonts w:ascii="Arial" w:hAnsi="Arial" w:cs="Arial"/>
          <w:sz w:val="28"/>
          <w:szCs w:val="28"/>
        </w:rPr>
      </w:pPr>
      <w:r w:rsidRPr="00CB4580">
        <w:rPr>
          <w:rStyle w:val="c7"/>
          <w:sz w:val="28"/>
          <w:szCs w:val="28"/>
        </w:rPr>
        <w:t>В новых условиях на первый план выходит личность ученика, осознание отношения его к миру, своей собственной роли в этом мире, нахождение своего места в нем, способность к самоопределению и самореализации, к самостоятельному принятию решений и доведению их до исполнения, к рефлексивному анализу собственной деятельности.</w:t>
      </w:r>
    </w:p>
    <w:p w:rsidR="00222BD3" w:rsidRPr="00CB4580" w:rsidRDefault="00222BD3" w:rsidP="009E52F5">
      <w:pPr>
        <w:pStyle w:val="c18"/>
        <w:shd w:val="clear" w:color="auto" w:fill="FFFFFF"/>
        <w:spacing w:before="0" w:beforeAutospacing="0" w:after="0" w:afterAutospacing="0" w:line="360" w:lineRule="auto"/>
        <w:ind w:firstLine="720"/>
        <w:jc w:val="both"/>
        <w:rPr>
          <w:rFonts w:ascii="Arial" w:hAnsi="Arial" w:cs="Arial"/>
          <w:sz w:val="28"/>
          <w:szCs w:val="28"/>
        </w:rPr>
      </w:pPr>
      <w:r w:rsidRPr="00CB4580">
        <w:rPr>
          <w:rStyle w:val="c7"/>
          <w:sz w:val="28"/>
          <w:szCs w:val="28"/>
        </w:rPr>
        <w:t xml:space="preserve">Научиться этому невозможно, </w:t>
      </w:r>
      <w:r>
        <w:rPr>
          <w:rStyle w:val="c7"/>
          <w:sz w:val="28"/>
          <w:szCs w:val="28"/>
        </w:rPr>
        <w:t xml:space="preserve">лишь </w:t>
      </w:r>
      <w:r w:rsidRPr="00CB4580">
        <w:rPr>
          <w:rStyle w:val="c7"/>
          <w:sz w:val="28"/>
          <w:szCs w:val="28"/>
        </w:rPr>
        <w:t>пассивно усваивая готовые истины: необходим самостоятельный поиск, в процессе которого как раз и приобретается опыт общения, целеполагания, достижения поставленных целей, опыт оценки полученных результатов.</w:t>
      </w:r>
    </w:p>
    <w:p w:rsidR="00222BD3" w:rsidRPr="00CB4580" w:rsidRDefault="00222BD3" w:rsidP="009E52F5">
      <w:pPr>
        <w:pStyle w:val="c18"/>
        <w:shd w:val="clear" w:color="auto" w:fill="FFFFFF"/>
        <w:spacing w:before="0" w:beforeAutospacing="0" w:after="0" w:afterAutospacing="0" w:line="360" w:lineRule="auto"/>
        <w:ind w:firstLine="720"/>
        <w:jc w:val="both"/>
        <w:rPr>
          <w:rFonts w:ascii="Arial" w:hAnsi="Arial" w:cs="Arial"/>
          <w:sz w:val="28"/>
          <w:szCs w:val="28"/>
        </w:rPr>
      </w:pPr>
      <w:r w:rsidRPr="00CB4580">
        <w:rPr>
          <w:rStyle w:val="c7"/>
          <w:sz w:val="28"/>
          <w:szCs w:val="28"/>
        </w:rPr>
        <w:t>Это и объясняет необходимость использования образовательной технологии, основанной на деятельностной парадигме, т. е. такой технологии, в которой обеспечивается и стимулируется активная самостоятельная и совместная деятельность учащихся по освоению новых знаний</w:t>
      </w:r>
      <w:r>
        <w:rPr>
          <w:rStyle w:val="c7"/>
          <w:sz w:val="28"/>
          <w:szCs w:val="28"/>
        </w:rPr>
        <w:t xml:space="preserve"> и их применению при решении обычных жизненных задач.</w:t>
      </w:r>
    </w:p>
    <w:p w:rsidR="00222BD3" w:rsidRPr="00CB4580" w:rsidRDefault="00222BD3" w:rsidP="009E52F5">
      <w:pPr>
        <w:pStyle w:val="c18"/>
        <w:shd w:val="clear" w:color="auto" w:fill="FFFFFF"/>
        <w:spacing w:before="0" w:beforeAutospacing="0" w:after="0" w:afterAutospacing="0" w:line="360" w:lineRule="auto"/>
        <w:ind w:firstLine="720"/>
        <w:jc w:val="both"/>
        <w:rPr>
          <w:rFonts w:ascii="Arial" w:hAnsi="Arial" w:cs="Arial"/>
          <w:sz w:val="28"/>
          <w:szCs w:val="28"/>
        </w:rPr>
      </w:pPr>
      <w:r w:rsidRPr="00CB4580">
        <w:rPr>
          <w:rStyle w:val="c7"/>
          <w:sz w:val="28"/>
          <w:szCs w:val="28"/>
        </w:rPr>
        <w:t>Понимание приоритетности деятельностных целей образования сформировалось в науке уже сотни лет назад. «Главная цель воспитателя, — считал А. Дистервег, — должна заключаться в развитии самодеятельности, благодаря которой человек может впоследствии стать распорядителем своей судьбы, продолжателем образования своей жизни». Об этом писали К.Д. Ушинский и Д.И. Писарев, А.Н. Леонтьев и П.Я. Гальперин, В.В. Давыдов и Л.В. Занков, многие другие известные педагоги и психологи в нашей стране и за рубежом. Сегодня эти цели не только социально значимы и научно обоснованы, но и нормативно закреплены Законом «Об образовании в Российской Федерации»</w:t>
      </w:r>
      <w:r>
        <w:rPr>
          <w:rStyle w:val="c7"/>
          <w:sz w:val="28"/>
          <w:szCs w:val="28"/>
        </w:rPr>
        <w:t>, а так же Федеральными Государственными Образовательными Стандартами.</w:t>
      </w:r>
    </w:p>
    <w:p w:rsidR="00222BD3" w:rsidRPr="00CB4580" w:rsidRDefault="00222BD3" w:rsidP="0043447F">
      <w:pPr>
        <w:spacing w:after="0" w:line="360" w:lineRule="auto"/>
        <w:ind w:firstLine="709"/>
        <w:jc w:val="center"/>
        <w:rPr>
          <w:rFonts w:ascii="Times New Roman" w:hAnsi="Times New Roman"/>
          <w:b/>
          <w:sz w:val="28"/>
          <w:szCs w:val="28"/>
        </w:rPr>
      </w:pPr>
      <w:r w:rsidRPr="00CB4580">
        <w:rPr>
          <w:rFonts w:ascii="Times New Roman" w:hAnsi="Times New Roman"/>
          <w:b/>
          <w:sz w:val="28"/>
          <w:szCs w:val="28"/>
        </w:rPr>
        <w:t>Технология опыта</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Правильно организованный урок, сочетающий   дифференцированный  и развивающий  характер,  является залогом достаточно высокого уровня сформированности  основных психических процессов (внимания, памяти, мышления).</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Основной проблемой обучения математики  в   школе является развитие личности  и получение следующих универсальных учебных действий:</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1) считать, вычислять;</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2) представление о величинах (длине, массе, времени, стоимости);</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3) умения практически  выполнять простейшие измерения при помощи</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     измерительных приборов;</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4) умения производить арифметические действия с многозначными числами;</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5) умения  решать  простые и составные задачи ( определять площадь, объём, вес, стоимость).</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Подготовка    требуется в большей мере  в связи с необходимостью  посещать магазины, выбирать и оплачивать разнообразные услуги и прочее, у человека накапливается собственный житейский опыт, но  спонтанно приобретенного  опыта недостаточно. Поэтому, предпочтение в процессе обучения отдается  решению арифметических  задач практической направленности,  проведению практических работ. (В основном это реальные  задачи на расчет стоимости покупок, проезда, лекарств, расчет количества краски, рулонов обоев, плиток паркета для проведения домашнего ремонта,   составление меню  и другие.) </w:t>
      </w:r>
    </w:p>
    <w:p w:rsidR="00222BD3" w:rsidRPr="00CB4580" w:rsidRDefault="00222BD3" w:rsidP="0050322A">
      <w:pPr>
        <w:spacing w:after="0" w:line="360" w:lineRule="auto"/>
        <w:ind w:firstLine="709"/>
        <w:jc w:val="both"/>
        <w:rPr>
          <w:rFonts w:ascii="Times New Roman" w:hAnsi="Times New Roman"/>
          <w:sz w:val="28"/>
          <w:szCs w:val="28"/>
        </w:rPr>
      </w:pPr>
      <w:r>
        <w:rPr>
          <w:rFonts w:ascii="Times New Roman" w:hAnsi="Times New Roman"/>
          <w:sz w:val="28"/>
          <w:szCs w:val="28"/>
        </w:rPr>
        <w:t>По моему мнению,  о</w:t>
      </w:r>
      <w:r w:rsidRPr="00CB4580">
        <w:rPr>
          <w:rFonts w:ascii="Times New Roman" w:hAnsi="Times New Roman"/>
          <w:sz w:val="28"/>
          <w:szCs w:val="28"/>
        </w:rPr>
        <w:t>сновные задачи преподавания математики  состоят в том, чтобы:</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дать из ранее изученного такие доступные знания, умения и навыки,    которые будут применяться в жизненных ситуациях;</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учить   распознавать в реальной  окружающей жизни математические  факты;</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 учить применять  математические знания в решении конкретных  практических задач, которые будут встречаться в дальнейшей жизни после  окончания школы; </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Задачи подбираются  в зависимости от конкретной социальной ситуации, которая затрагивается  на данном уроке.  Обучающиеся овладевают  навыками работы с компьютером, знакомятся с денежными  знаками и монетами, работают  с календарем,  часами, работают  с калькулятором. Занятия носят практический характер,  на конкретных примерах, через установление  четкой связи с окружающей действительностью,  где  становиться</w:t>
      </w:r>
      <w:r>
        <w:rPr>
          <w:rFonts w:ascii="Times New Roman" w:hAnsi="Times New Roman"/>
          <w:sz w:val="28"/>
          <w:szCs w:val="28"/>
        </w:rPr>
        <w:t xml:space="preserve"> понятнее смысл их занятий. Такими темами являются</w:t>
      </w:r>
      <w:r w:rsidRPr="00CB4580">
        <w:rPr>
          <w:rFonts w:ascii="Times New Roman" w:hAnsi="Times New Roman"/>
          <w:sz w:val="28"/>
          <w:szCs w:val="28"/>
        </w:rPr>
        <w:t>: «Объемы многогранников», «Площади» и др.</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Практика показывает, что многим детям занятия по предмету  помогают становиться более вдумчивыми, бережливыми в повседневной жизни, в обращении с личными вещами. Придя в магазин, они обдумывают расходование денег, выбирают необходимые и полезные товары, избегают случайных покупок.</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На вопрос, что нового  узнали  из практических  уроков,  отвечают:</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 «нужно всегда делать выбор и от чего-то отказываться»;  </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  «если не будешь экономить, то трудно будет жить»; </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xml:space="preserve">-  «надо  много работать, чтобы лучше жить»; </w:t>
      </w:r>
    </w:p>
    <w:p w:rsidR="00222BD3" w:rsidRPr="00CB4580"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 «покупай то, что тебе необходимо, что тебе по карману»;</w:t>
      </w:r>
    </w:p>
    <w:p w:rsidR="00222BD3" w:rsidRDefault="00222BD3" w:rsidP="0050322A">
      <w:pPr>
        <w:spacing w:after="0" w:line="360" w:lineRule="auto"/>
        <w:ind w:firstLine="709"/>
        <w:jc w:val="both"/>
        <w:rPr>
          <w:rFonts w:ascii="Times New Roman" w:hAnsi="Times New Roman"/>
          <w:sz w:val="28"/>
          <w:szCs w:val="28"/>
        </w:rPr>
      </w:pPr>
      <w:r w:rsidRPr="00CB4580">
        <w:rPr>
          <w:rFonts w:ascii="Times New Roman" w:hAnsi="Times New Roman"/>
          <w:sz w:val="28"/>
          <w:szCs w:val="28"/>
        </w:rPr>
        <w:t>Решение данных задач и  такое построение курса математики  помогут  более успешно  адаптироваться  в современном обществе.</w:t>
      </w:r>
      <w:r>
        <w:rPr>
          <w:rFonts w:ascii="Times New Roman" w:hAnsi="Times New Roman"/>
          <w:sz w:val="28"/>
          <w:szCs w:val="28"/>
        </w:rPr>
        <w:t xml:space="preserve"> </w:t>
      </w:r>
    </w:p>
    <w:p w:rsidR="00222BD3" w:rsidRDefault="00222BD3" w:rsidP="00CB4580">
      <w:pPr>
        <w:spacing w:after="120" w:line="360" w:lineRule="auto"/>
        <w:jc w:val="center"/>
        <w:rPr>
          <w:rFonts w:ascii="Times New Roman" w:hAnsi="Times New Roman"/>
          <w:b/>
          <w:sz w:val="28"/>
          <w:szCs w:val="28"/>
        </w:rPr>
      </w:pPr>
    </w:p>
    <w:p w:rsidR="00222BD3" w:rsidRDefault="00222BD3" w:rsidP="00CB4580">
      <w:pPr>
        <w:spacing w:after="120" w:line="360" w:lineRule="auto"/>
        <w:jc w:val="center"/>
        <w:rPr>
          <w:rFonts w:ascii="Times New Roman" w:hAnsi="Times New Roman"/>
          <w:b/>
          <w:sz w:val="28"/>
          <w:szCs w:val="28"/>
        </w:rPr>
      </w:pPr>
      <w:r w:rsidRPr="00CB4580">
        <w:rPr>
          <w:rFonts w:ascii="Times New Roman" w:hAnsi="Times New Roman"/>
          <w:b/>
          <w:sz w:val="28"/>
          <w:szCs w:val="28"/>
        </w:rPr>
        <w:t>Практическое осуществление опыта</w:t>
      </w:r>
    </w:p>
    <w:p w:rsidR="00222BD3" w:rsidRDefault="00222BD3" w:rsidP="00EA4374">
      <w:pPr>
        <w:spacing w:after="0" w:line="360" w:lineRule="auto"/>
        <w:ind w:firstLine="708"/>
        <w:jc w:val="both"/>
        <w:rPr>
          <w:rFonts w:ascii="Times New Roman" w:hAnsi="Times New Roman"/>
          <w:sz w:val="28"/>
          <w:szCs w:val="28"/>
        </w:rPr>
      </w:pPr>
      <w:r>
        <w:rPr>
          <w:rFonts w:ascii="Times New Roman" w:hAnsi="Times New Roman"/>
          <w:sz w:val="28"/>
          <w:szCs w:val="28"/>
        </w:rPr>
        <w:t>Математика наука многообразная и вариантов тем, материал которых помогает решать реальные жизненные задачи, огромное количество. Невозможно рассказать обо всем.</w:t>
      </w:r>
    </w:p>
    <w:p w:rsidR="00222BD3" w:rsidRPr="00CB4580" w:rsidRDefault="00222BD3" w:rsidP="00EA4374">
      <w:pPr>
        <w:spacing w:after="0" w:line="360" w:lineRule="auto"/>
        <w:ind w:firstLine="708"/>
        <w:jc w:val="both"/>
        <w:rPr>
          <w:rFonts w:ascii="Times New Roman" w:hAnsi="Times New Roman"/>
          <w:sz w:val="28"/>
          <w:szCs w:val="28"/>
        </w:rPr>
      </w:pPr>
      <w:r>
        <w:rPr>
          <w:rFonts w:ascii="Times New Roman" w:hAnsi="Times New Roman"/>
          <w:sz w:val="28"/>
          <w:szCs w:val="28"/>
        </w:rPr>
        <w:t xml:space="preserve">Хочу представить вашему вниманию опыт проведения уроков геометрии практической направленности. </w:t>
      </w:r>
      <w:r w:rsidRPr="00CB4580">
        <w:rPr>
          <w:rFonts w:ascii="Times New Roman" w:hAnsi="Times New Roman"/>
          <w:sz w:val="28"/>
          <w:szCs w:val="28"/>
        </w:rPr>
        <w:t>В курсе изучения геометрии основной школы рассматриваются задачи, связанные с практическим применением изученных знаний: измерительные работы на местности, измерительные инструменты. Практические работы на местности являются одной из наиболее активных форм связи обучения с жизнью, теории с практикой. Учащиеся учатся пользоваться справочниками, применять необходимые формулы, овладевают практическими приёмами геометрических измерений и построений.</w:t>
      </w:r>
    </w:p>
    <w:p w:rsidR="00222BD3" w:rsidRPr="00CB4580" w:rsidRDefault="00222BD3" w:rsidP="00EA4374">
      <w:pPr>
        <w:spacing w:after="0" w:line="360" w:lineRule="auto"/>
        <w:ind w:firstLine="708"/>
        <w:jc w:val="both"/>
        <w:rPr>
          <w:rFonts w:ascii="Times New Roman" w:hAnsi="Times New Roman"/>
          <w:sz w:val="28"/>
          <w:szCs w:val="28"/>
        </w:rPr>
      </w:pPr>
      <w:r w:rsidRPr="00CB4580">
        <w:rPr>
          <w:rFonts w:ascii="Times New Roman" w:hAnsi="Times New Roman"/>
          <w:sz w:val="28"/>
          <w:szCs w:val="28"/>
        </w:rPr>
        <w:t>Практические работы с использованием измерительных инструментов повышают интерес учащихся к математике, а решение задач на измерение ширины реки, высоты предмета и определение расстояния до недоступной точки позволяют применить их в практической деятельности, увидеть масштаб применения математики в жизни человека.</w:t>
      </w:r>
    </w:p>
    <w:p w:rsidR="00222BD3" w:rsidRPr="00CB4580" w:rsidRDefault="00222BD3" w:rsidP="00EA4374">
      <w:pPr>
        <w:spacing w:after="0" w:line="360" w:lineRule="auto"/>
        <w:ind w:firstLine="708"/>
        <w:jc w:val="both"/>
        <w:rPr>
          <w:rFonts w:ascii="Times New Roman" w:hAnsi="Times New Roman"/>
          <w:sz w:val="28"/>
          <w:szCs w:val="28"/>
        </w:rPr>
      </w:pPr>
      <w:r w:rsidRPr="00CB4580">
        <w:rPr>
          <w:rFonts w:ascii="Times New Roman" w:hAnsi="Times New Roman"/>
          <w:sz w:val="28"/>
          <w:szCs w:val="28"/>
        </w:rPr>
        <w:t>По мере изучения материала способы решения этих задач изменяются, одну и ту же задачу можно решить многими способами. При этом используются следующие вопросы геометрии: равенство и подобие треугольников, соотношения в прямоугольном треугольнике, теорема синусов и теорема косинусов, теорема Пифагора, свойства прямоугольных треугольников и т.д.</w:t>
      </w:r>
    </w:p>
    <w:p w:rsidR="00222BD3" w:rsidRPr="00E85868" w:rsidRDefault="00222BD3" w:rsidP="00E85868">
      <w:pPr>
        <w:spacing w:after="0" w:line="360" w:lineRule="auto"/>
        <w:ind w:firstLine="708"/>
        <w:jc w:val="both"/>
        <w:rPr>
          <w:rFonts w:ascii="Times New Roman" w:hAnsi="Times New Roman"/>
          <w:sz w:val="28"/>
          <w:szCs w:val="28"/>
        </w:rPr>
      </w:pPr>
      <w:r w:rsidRPr="00E85868">
        <w:rPr>
          <w:rFonts w:ascii="Times New Roman" w:hAnsi="Times New Roman"/>
          <w:bCs/>
          <w:sz w:val="28"/>
          <w:szCs w:val="28"/>
        </w:rPr>
        <w:t xml:space="preserve">При планировании уроков геометрии по теме  “Измерение на местности” преследую следующие </w:t>
      </w:r>
      <w:r w:rsidRPr="00E85868">
        <w:rPr>
          <w:rFonts w:ascii="Times New Roman" w:hAnsi="Times New Roman"/>
          <w:b/>
          <w:bCs/>
          <w:sz w:val="28"/>
          <w:szCs w:val="28"/>
        </w:rPr>
        <w:t>цели</w:t>
      </w:r>
      <w:r w:rsidRPr="00E85868">
        <w:rPr>
          <w:rFonts w:ascii="Times New Roman" w:hAnsi="Times New Roman"/>
          <w:bCs/>
          <w:sz w:val="28"/>
          <w:szCs w:val="28"/>
        </w:rPr>
        <w:t>:</w:t>
      </w:r>
    </w:p>
    <w:p w:rsidR="00222BD3" w:rsidRPr="00CB4580" w:rsidRDefault="00222BD3" w:rsidP="00E85868">
      <w:pPr>
        <w:numPr>
          <w:ilvl w:val="0"/>
          <w:numId w:val="2"/>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практическое применение теоретических знаний учащихся;</w:t>
      </w:r>
    </w:p>
    <w:p w:rsidR="00222BD3" w:rsidRPr="00CB4580" w:rsidRDefault="00222BD3" w:rsidP="00E85868">
      <w:pPr>
        <w:numPr>
          <w:ilvl w:val="0"/>
          <w:numId w:val="2"/>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активизация познавательной деятельности учащихся;</w:t>
      </w:r>
    </w:p>
    <w:p w:rsidR="00222BD3" w:rsidRPr="00E85868" w:rsidRDefault="00222BD3" w:rsidP="00E85868">
      <w:pPr>
        <w:spacing w:after="120" w:line="360" w:lineRule="auto"/>
        <w:ind w:firstLine="708"/>
        <w:jc w:val="both"/>
        <w:rPr>
          <w:rFonts w:ascii="Times New Roman" w:hAnsi="Times New Roman"/>
          <w:sz w:val="28"/>
          <w:szCs w:val="28"/>
        </w:rPr>
      </w:pPr>
      <w:r>
        <w:rPr>
          <w:rFonts w:ascii="Times New Roman" w:hAnsi="Times New Roman"/>
          <w:bCs/>
          <w:sz w:val="28"/>
          <w:szCs w:val="28"/>
        </w:rPr>
        <w:t xml:space="preserve">Хочу отметить, что  достигаю результата при решении следующих </w:t>
      </w:r>
      <w:r w:rsidRPr="00E85868">
        <w:rPr>
          <w:rFonts w:ascii="Times New Roman" w:hAnsi="Times New Roman"/>
          <w:b/>
          <w:bCs/>
          <w:sz w:val="28"/>
          <w:szCs w:val="28"/>
        </w:rPr>
        <w:t>задач</w:t>
      </w:r>
      <w:r w:rsidRPr="00E85868">
        <w:rPr>
          <w:rFonts w:ascii="Times New Roman" w:hAnsi="Times New Roman"/>
          <w:bCs/>
          <w:sz w:val="28"/>
          <w:szCs w:val="28"/>
        </w:rPr>
        <w:t>:</w:t>
      </w:r>
    </w:p>
    <w:p w:rsidR="00222BD3" w:rsidRPr="00CB4580" w:rsidRDefault="00222BD3" w:rsidP="00EA4374">
      <w:pPr>
        <w:numPr>
          <w:ilvl w:val="0"/>
          <w:numId w:val="3"/>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расширение кругозора учащихся;</w:t>
      </w:r>
    </w:p>
    <w:p w:rsidR="00222BD3" w:rsidRPr="00CB4580" w:rsidRDefault="00222BD3" w:rsidP="00EA4374">
      <w:pPr>
        <w:numPr>
          <w:ilvl w:val="0"/>
          <w:numId w:val="3"/>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повышение интереса к предмету;</w:t>
      </w:r>
    </w:p>
    <w:p w:rsidR="00222BD3" w:rsidRPr="00CB4580" w:rsidRDefault="00222BD3" w:rsidP="00EA4374">
      <w:pPr>
        <w:numPr>
          <w:ilvl w:val="0"/>
          <w:numId w:val="3"/>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развитие смекалки, любознательности, логического и творческого мышления;</w:t>
      </w:r>
    </w:p>
    <w:p w:rsidR="00222BD3" w:rsidRPr="00CB4580" w:rsidRDefault="00222BD3" w:rsidP="00EA4374">
      <w:pPr>
        <w:numPr>
          <w:ilvl w:val="0"/>
          <w:numId w:val="3"/>
        </w:numPr>
        <w:spacing w:before="100" w:beforeAutospacing="1" w:after="0" w:line="360" w:lineRule="auto"/>
        <w:ind w:left="375"/>
        <w:jc w:val="both"/>
        <w:rPr>
          <w:rFonts w:ascii="Times New Roman" w:hAnsi="Times New Roman"/>
          <w:sz w:val="28"/>
          <w:szCs w:val="28"/>
        </w:rPr>
      </w:pPr>
      <w:r w:rsidRPr="00CB4580">
        <w:rPr>
          <w:rFonts w:ascii="Times New Roman" w:hAnsi="Times New Roman"/>
          <w:sz w:val="28"/>
          <w:szCs w:val="28"/>
        </w:rPr>
        <w:t>формирование качеств мышления, характерных для математической деятельности и необходимых для продуктивной жизни в обществе.</w:t>
      </w:r>
    </w:p>
    <w:p w:rsidR="00222BD3" w:rsidRPr="00CB4580" w:rsidRDefault="00222BD3" w:rsidP="00E85868">
      <w:pPr>
        <w:spacing w:after="120" w:line="360" w:lineRule="auto"/>
        <w:ind w:firstLine="708"/>
        <w:jc w:val="both"/>
        <w:rPr>
          <w:rFonts w:ascii="Times New Roman" w:hAnsi="Times New Roman"/>
          <w:sz w:val="28"/>
          <w:szCs w:val="28"/>
        </w:rPr>
      </w:pPr>
      <w:r w:rsidRPr="00CB4580">
        <w:rPr>
          <w:rFonts w:ascii="Times New Roman" w:hAnsi="Times New Roman"/>
          <w:sz w:val="28"/>
          <w:szCs w:val="28"/>
        </w:rPr>
        <w:t xml:space="preserve">При отборе содержания каждого урока по данной теме и форм деятельности учащихся </w:t>
      </w:r>
      <w:r>
        <w:rPr>
          <w:rFonts w:ascii="Times New Roman" w:hAnsi="Times New Roman"/>
          <w:sz w:val="28"/>
          <w:szCs w:val="28"/>
        </w:rPr>
        <w:t xml:space="preserve">пытаюсь использовать такие </w:t>
      </w:r>
      <w:r w:rsidRPr="00CB4580">
        <w:rPr>
          <w:rFonts w:ascii="Times New Roman" w:hAnsi="Times New Roman"/>
          <w:sz w:val="28"/>
          <w:szCs w:val="28"/>
        </w:rPr>
        <w:t xml:space="preserve"> </w:t>
      </w:r>
      <w:r w:rsidRPr="00E85868">
        <w:rPr>
          <w:rFonts w:ascii="Times New Roman" w:hAnsi="Times New Roman"/>
          <w:b/>
          <w:sz w:val="28"/>
          <w:szCs w:val="28"/>
        </w:rPr>
        <w:t>принципы</w:t>
      </w:r>
      <w:r>
        <w:rPr>
          <w:rFonts w:ascii="Times New Roman" w:hAnsi="Times New Roman"/>
          <w:sz w:val="28"/>
          <w:szCs w:val="28"/>
        </w:rPr>
        <w:t xml:space="preserve"> организации работы</w:t>
      </w:r>
      <w:r w:rsidRPr="00CB4580">
        <w:rPr>
          <w:rFonts w:ascii="Times New Roman" w:hAnsi="Times New Roman"/>
          <w:sz w:val="28"/>
          <w:szCs w:val="28"/>
        </w:rPr>
        <w:t>:</w:t>
      </w:r>
    </w:p>
    <w:p w:rsidR="00222BD3" w:rsidRPr="00CB4580" w:rsidRDefault="00222BD3" w:rsidP="00EA4374">
      <w:pPr>
        <w:numPr>
          <w:ilvl w:val="0"/>
          <w:numId w:val="4"/>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взаимосвяз</w:t>
      </w:r>
      <w:r>
        <w:rPr>
          <w:rFonts w:ascii="Times New Roman" w:hAnsi="Times New Roman"/>
          <w:sz w:val="28"/>
          <w:szCs w:val="28"/>
        </w:rPr>
        <w:t>ь</w:t>
      </w:r>
      <w:r w:rsidRPr="00CB4580">
        <w:rPr>
          <w:rFonts w:ascii="Times New Roman" w:hAnsi="Times New Roman"/>
          <w:sz w:val="28"/>
          <w:szCs w:val="28"/>
        </w:rPr>
        <w:t xml:space="preserve"> теории с практикой;</w:t>
      </w:r>
    </w:p>
    <w:p w:rsidR="00222BD3" w:rsidRPr="00CB4580" w:rsidRDefault="00222BD3" w:rsidP="00EA4374">
      <w:pPr>
        <w:numPr>
          <w:ilvl w:val="0"/>
          <w:numId w:val="4"/>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научност</w:t>
      </w:r>
      <w:r>
        <w:rPr>
          <w:rFonts w:ascii="Times New Roman" w:hAnsi="Times New Roman"/>
          <w:sz w:val="28"/>
          <w:szCs w:val="28"/>
        </w:rPr>
        <w:t>ь</w:t>
      </w:r>
      <w:r w:rsidRPr="00CB4580">
        <w:rPr>
          <w:rFonts w:ascii="Times New Roman" w:hAnsi="Times New Roman"/>
          <w:sz w:val="28"/>
          <w:szCs w:val="28"/>
        </w:rPr>
        <w:t>;</w:t>
      </w:r>
    </w:p>
    <w:p w:rsidR="00222BD3" w:rsidRPr="00CB4580" w:rsidRDefault="00222BD3" w:rsidP="00EA4374">
      <w:pPr>
        <w:numPr>
          <w:ilvl w:val="0"/>
          <w:numId w:val="4"/>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наглядност</w:t>
      </w:r>
      <w:r>
        <w:rPr>
          <w:rFonts w:ascii="Times New Roman" w:hAnsi="Times New Roman"/>
          <w:sz w:val="28"/>
          <w:szCs w:val="28"/>
        </w:rPr>
        <w:t>ь</w:t>
      </w:r>
      <w:r w:rsidRPr="00CB4580">
        <w:rPr>
          <w:rFonts w:ascii="Times New Roman" w:hAnsi="Times New Roman"/>
          <w:sz w:val="28"/>
          <w:szCs w:val="28"/>
        </w:rPr>
        <w:t>;</w:t>
      </w:r>
    </w:p>
    <w:p w:rsidR="00222BD3" w:rsidRPr="00CB4580" w:rsidRDefault="00222BD3" w:rsidP="00EA4374">
      <w:pPr>
        <w:numPr>
          <w:ilvl w:val="0"/>
          <w:numId w:val="4"/>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учёт возрастных и индивидуальных особенностей учащихся;</w:t>
      </w:r>
    </w:p>
    <w:p w:rsidR="00222BD3" w:rsidRPr="00CB4580" w:rsidRDefault="00222BD3" w:rsidP="00EA4374">
      <w:pPr>
        <w:numPr>
          <w:ilvl w:val="0"/>
          <w:numId w:val="4"/>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сочетани</w:t>
      </w:r>
      <w:r>
        <w:rPr>
          <w:rFonts w:ascii="Times New Roman" w:hAnsi="Times New Roman"/>
          <w:sz w:val="28"/>
          <w:szCs w:val="28"/>
        </w:rPr>
        <w:t>е</w:t>
      </w:r>
      <w:r w:rsidRPr="00CB4580">
        <w:rPr>
          <w:rFonts w:ascii="Times New Roman" w:hAnsi="Times New Roman"/>
          <w:sz w:val="28"/>
          <w:szCs w:val="28"/>
        </w:rPr>
        <w:t xml:space="preserve"> коллективной и индивидуальной деятельности участников;</w:t>
      </w:r>
    </w:p>
    <w:p w:rsidR="00222BD3" w:rsidRPr="00CB4580" w:rsidRDefault="00222BD3" w:rsidP="00EA4374">
      <w:pPr>
        <w:numPr>
          <w:ilvl w:val="0"/>
          <w:numId w:val="4"/>
        </w:numPr>
        <w:spacing w:before="100" w:beforeAutospacing="1" w:after="0" w:line="360" w:lineRule="auto"/>
        <w:ind w:left="375"/>
        <w:jc w:val="both"/>
        <w:rPr>
          <w:rFonts w:ascii="Times New Roman" w:hAnsi="Times New Roman"/>
          <w:sz w:val="28"/>
          <w:szCs w:val="28"/>
        </w:rPr>
      </w:pPr>
      <w:r w:rsidRPr="00CB4580">
        <w:rPr>
          <w:rFonts w:ascii="Times New Roman" w:hAnsi="Times New Roman"/>
          <w:sz w:val="28"/>
          <w:szCs w:val="28"/>
        </w:rPr>
        <w:t>диф</w:t>
      </w:r>
      <w:r>
        <w:rPr>
          <w:rFonts w:ascii="Times New Roman" w:hAnsi="Times New Roman"/>
          <w:sz w:val="28"/>
          <w:szCs w:val="28"/>
        </w:rPr>
        <w:t>ференцированный</w:t>
      </w:r>
      <w:r w:rsidRPr="00CB4580">
        <w:rPr>
          <w:rFonts w:ascii="Times New Roman" w:hAnsi="Times New Roman"/>
          <w:sz w:val="28"/>
          <w:szCs w:val="28"/>
        </w:rPr>
        <w:t xml:space="preserve"> подход;</w:t>
      </w:r>
    </w:p>
    <w:p w:rsidR="00222BD3" w:rsidRPr="00E85868" w:rsidRDefault="00222BD3" w:rsidP="00E85868">
      <w:pPr>
        <w:spacing w:after="0" w:line="360" w:lineRule="auto"/>
        <w:ind w:firstLine="708"/>
        <w:jc w:val="both"/>
        <w:rPr>
          <w:rFonts w:ascii="Times New Roman" w:hAnsi="Times New Roman"/>
          <w:sz w:val="28"/>
          <w:szCs w:val="28"/>
        </w:rPr>
      </w:pPr>
      <w:r w:rsidRPr="00E85868">
        <w:rPr>
          <w:rFonts w:ascii="Times New Roman" w:hAnsi="Times New Roman"/>
          <w:bCs/>
          <w:sz w:val="28"/>
          <w:szCs w:val="28"/>
        </w:rPr>
        <w:t>Для себя определяю</w:t>
      </w:r>
      <w:r>
        <w:rPr>
          <w:rFonts w:ascii="Times New Roman" w:hAnsi="Times New Roman"/>
          <w:b/>
          <w:bCs/>
          <w:sz w:val="28"/>
          <w:szCs w:val="28"/>
        </w:rPr>
        <w:t xml:space="preserve"> к</w:t>
      </w:r>
      <w:r w:rsidRPr="00CB4580">
        <w:rPr>
          <w:rFonts w:ascii="Times New Roman" w:hAnsi="Times New Roman"/>
          <w:b/>
          <w:bCs/>
          <w:sz w:val="28"/>
          <w:szCs w:val="28"/>
        </w:rPr>
        <w:t xml:space="preserve">ритерии оценки </w:t>
      </w:r>
      <w:r w:rsidRPr="00E85868">
        <w:rPr>
          <w:rFonts w:ascii="Times New Roman" w:hAnsi="Times New Roman"/>
          <w:bCs/>
          <w:sz w:val="28"/>
          <w:szCs w:val="28"/>
        </w:rPr>
        <w:t>достижения ожидаемых результатов:</w:t>
      </w:r>
    </w:p>
    <w:p w:rsidR="00222BD3" w:rsidRPr="00CB4580" w:rsidRDefault="00222BD3" w:rsidP="00EA4374">
      <w:pPr>
        <w:numPr>
          <w:ilvl w:val="0"/>
          <w:numId w:val="5"/>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активность учащихся;</w:t>
      </w:r>
    </w:p>
    <w:p w:rsidR="00222BD3" w:rsidRPr="00CB4580" w:rsidRDefault="00222BD3" w:rsidP="00EA4374">
      <w:pPr>
        <w:numPr>
          <w:ilvl w:val="0"/>
          <w:numId w:val="5"/>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самостоятельность учащихся в выполнении заданий;</w:t>
      </w:r>
    </w:p>
    <w:p w:rsidR="00222BD3" w:rsidRPr="00CB4580" w:rsidRDefault="00222BD3" w:rsidP="00EA4374">
      <w:pPr>
        <w:numPr>
          <w:ilvl w:val="0"/>
          <w:numId w:val="5"/>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практические применения математических знаний;</w:t>
      </w:r>
    </w:p>
    <w:p w:rsidR="00222BD3" w:rsidRPr="00CB4580" w:rsidRDefault="00222BD3" w:rsidP="00EA4374">
      <w:pPr>
        <w:numPr>
          <w:ilvl w:val="0"/>
          <w:numId w:val="5"/>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уровень творческих способностей участников.</w:t>
      </w:r>
    </w:p>
    <w:p w:rsidR="00222BD3" w:rsidRPr="00E85868" w:rsidRDefault="00222BD3" w:rsidP="00E85868">
      <w:pPr>
        <w:spacing w:after="120" w:line="360" w:lineRule="auto"/>
        <w:ind w:firstLine="708"/>
        <w:jc w:val="both"/>
        <w:rPr>
          <w:rFonts w:ascii="Times New Roman" w:hAnsi="Times New Roman"/>
          <w:sz w:val="28"/>
          <w:szCs w:val="28"/>
        </w:rPr>
      </w:pPr>
      <w:r w:rsidRPr="00E85868">
        <w:rPr>
          <w:rFonts w:ascii="Times New Roman" w:hAnsi="Times New Roman"/>
          <w:bCs/>
          <w:sz w:val="28"/>
          <w:szCs w:val="28"/>
        </w:rPr>
        <w:t>На сегодняшний день могу сделать</w:t>
      </w:r>
      <w:r>
        <w:rPr>
          <w:rFonts w:ascii="Times New Roman" w:hAnsi="Times New Roman"/>
          <w:b/>
          <w:bCs/>
          <w:sz w:val="28"/>
          <w:szCs w:val="28"/>
        </w:rPr>
        <w:t xml:space="preserve"> вывод: </w:t>
      </w:r>
      <w:r w:rsidRPr="00E85868">
        <w:rPr>
          <w:rFonts w:ascii="Times New Roman" w:hAnsi="Times New Roman"/>
          <w:bCs/>
          <w:sz w:val="28"/>
          <w:szCs w:val="28"/>
        </w:rPr>
        <w:t>Подготовка и проведение таких уроков позволяют в результате:</w:t>
      </w:r>
    </w:p>
    <w:p w:rsidR="00222BD3" w:rsidRPr="00CB4580" w:rsidRDefault="00222BD3" w:rsidP="00EA4374">
      <w:pPr>
        <w:numPr>
          <w:ilvl w:val="0"/>
          <w:numId w:val="6"/>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подключить, пробудить и развить потенциальные способности учащихся;</w:t>
      </w:r>
    </w:p>
    <w:p w:rsidR="00222BD3" w:rsidRPr="00CB4580" w:rsidRDefault="00222BD3" w:rsidP="00EA4374">
      <w:pPr>
        <w:numPr>
          <w:ilvl w:val="0"/>
          <w:numId w:val="6"/>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выявить наиболее активных и способных участников;</w:t>
      </w:r>
    </w:p>
    <w:p w:rsidR="00222BD3" w:rsidRPr="00CB4580" w:rsidRDefault="00222BD3" w:rsidP="00EA4374">
      <w:pPr>
        <w:numPr>
          <w:ilvl w:val="0"/>
          <w:numId w:val="6"/>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воспитывать нравственные качества личности: трудолюбие, упорство в достижении цели, ответственность и самостоятельность.</w:t>
      </w:r>
    </w:p>
    <w:p w:rsidR="00222BD3" w:rsidRPr="00CB4580" w:rsidRDefault="00222BD3" w:rsidP="00EA4374">
      <w:pPr>
        <w:numPr>
          <w:ilvl w:val="0"/>
          <w:numId w:val="6"/>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научить применять математические знания в повседневной практической жизни.</w:t>
      </w:r>
    </w:p>
    <w:p w:rsidR="00222BD3" w:rsidRPr="00CB4580" w:rsidRDefault="00222BD3" w:rsidP="00336F5F">
      <w:pPr>
        <w:spacing w:after="120" w:line="360" w:lineRule="auto"/>
        <w:ind w:firstLine="708"/>
        <w:jc w:val="both"/>
        <w:rPr>
          <w:rFonts w:ascii="Times New Roman" w:hAnsi="Times New Roman"/>
          <w:sz w:val="28"/>
          <w:szCs w:val="28"/>
        </w:rPr>
      </w:pPr>
      <w:r w:rsidRPr="00CB4580">
        <w:rPr>
          <w:rFonts w:ascii="Times New Roman" w:hAnsi="Times New Roman"/>
          <w:sz w:val="28"/>
          <w:szCs w:val="28"/>
        </w:rPr>
        <w:t>Одной из наиболее активных форм связи обучения с жизнью, теории с практикой является выполнение учащимися на уроках геометрии практических работ, связанных с измерением, построением, изображением. В курсе изучения геометрии основной школы рассматриваются задачи, связанные с практическим применением изученных знаний: измерительные работы на местности, измерительные инструменты. На уроках математики параллельно с изучением теоретического материала учащиеся должны научиться производить измерения, пользоваться справочниками и таблицами, свободно владеть чертёжными и измерительными инструментами. Работа проводится как на местности, так и решение задач в классе различными способами на нахождение высоты предмета и определение расстояния до недоступной точки. По программе в курсе геометрии рассматриваются следующие вопросы:</w:t>
      </w:r>
    </w:p>
    <w:p w:rsidR="00222BD3" w:rsidRPr="00CB4580" w:rsidRDefault="00222BD3" w:rsidP="00E85868">
      <w:pPr>
        <w:spacing w:after="0" w:line="360" w:lineRule="auto"/>
        <w:ind w:firstLine="708"/>
        <w:jc w:val="both"/>
        <w:rPr>
          <w:rFonts w:ascii="Times New Roman" w:hAnsi="Times New Roman"/>
          <w:sz w:val="28"/>
          <w:szCs w:val="28"/>
        </w:rPr>
      </w:pPr>
      <w:r w:rsidRPr="00CB4580">
        <w:rPr>
          <w:rFonts w:ascii="Times New Roman" w:hAnsi="Times New Roman"/>
          <w:b/>
          <w:bCs/>
          <w:sz w:val="28"/>
          <w:szCs w:val="28"/>
        </w:rPr>
        <w:t>7 класс</w:t>
      </w:r>
    </w:p>
    <w:p w:rsidR="00222BD3" w:rsidRPr="00CB4580" w:rsidRDefault="00222BD3" w:rsidP="00336F5F">
      <w:pPr>
        <w:numPr>
          <w:ilvl w:val="0"/>
          <w:numId w:val="7"/>
        </w:numPr>
        <w:spacing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“Провешивание прямой на местности”,</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“Измерительные инструменты”,</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“Измерение углов на местности”,</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“Построение прямых углов на местности”,</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“Задачи на построение. Окружность”,</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“Практические способы построения параллельных прямых”,</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“Уголковый отражатель”,</w:t>
      </w:r>
    </w:p>
    <w:p w:rsidR="00222BD3" w:rsidRPr="00CB4580" w:rsidRDefault="00222BD3" w:rsidP="00336F5F">
      <w:pPr>
        <w:numPr>
          <w:ilvl w:val="0"/>
          <w:numId w:val="7"/>
        </w:numPr>
        <w:spacing w:before="100" w:beforeAutospacing="1" w:after="100" w:afterAutospacing="1" w:line="360" w:lineRule="auto"/>
        <w:ind w:left="375"/>
        <w:jc w:val="both"/>
        <w:rPr>
          <w:rFonts w:ascii="Times New Roman" w:hAnsi="Times New Roman"/>
          <w:sz w:val="28"/>
          <w:szCs w:val="28"/>
        </w:rPr>
      </w:pPr>
      <w:r w:rsidRPr="00CB4580">
        <w:rPr>
          <w:rFonts w:ascii="Times New Roman" w:hAnsi="Times New Roman"/>
          <w:sz w:val="28"/>
          <w:szCs w:val="28"/>
        </w:rPr>
        <w:t>“Расстояние между параллельными прямыми”,</w:t>
      </w:r>
    </w:p>
    <w:p w:rsidR="00222BD3" w:rsidRPr="00CB4580" w:rsidRDefault="00222BD3" w:rsidP="00336F5F">
      <w:pPr>
        <w:numPr>
          <w:ilvl w:val="0"/>
          <w:numId w:val="7"/>
        </w:numPr>
        <w:spacing w:before="100" w:beforeAutospacing="1" w:after="120" w:afterAutospacing="1" w:line="360" w:lineRule="auto"/>
        <w:ind w:left="375"/>
        <w:jc w:val="both"/>
        <w:rPr>
          <w:rFonts w:ascii="Times New Roman" w:hAnsi="Times New Roman"/>
          <w:sz w:val="28"/>
          <w:szCs w:val="28"/>
        </w:rPr>
      </w:pPr>
      <w:r w:rsidRPr="00CB4580">
        <w:rPr>
          <w:rFonts w:ascii="Times New Roman" w:hAnsi="Times New Roman"/>
          <w:sz w:val="28"/>
          <w:szCs w:val="28"/>
        </w:rPr>
        <w:t xml:space="preserve">“Построение треугольника по трём элементам” </w:t>
      </w:r>
    </w:p>
    <w:p w:rsidR="00222BD3" w:rsidRPr="00CB4580" w:rsidRDefault="00222BD3" w:rsidP="00E85868">
      <w:pPr>
        <w:spacing w:before="100" w:beforeAutospacing="1" w:after="0" w:line="360" w:lineRule="auto"/>
        <w:ind w:left="375" w:firstLine="333"/>
        <w:jc w:val="both"/>
        <w:rPr>
          <w:rFonts w:ascii="Times New Roman" w:hAnsi="Times New Roman"/>
          <w:sz w:val="28"/>
          <w:szCs w:val="28"/>
        </w:rPr>
      </w:pPr>
      <w:r w:rsidRPr="00CB4580">
        <w:rPr>
          <w:rFonts w:ascii="Times New Roman" w:hAnsi="Times New Roman"/>
          <w:b/>
          <w:bCs/>
          <w:sz w:val="28"/>
          <w:szCs w:val="28"/>
        </w:rPr>
        <w:t>8 класс.</w:t>
      </w:r>
    </w:p>
    <w:p w:rsidR="00222BD3" w:rsidRPr="00CB4580" w:rsidRDefault="00222BD3" w:rsidP="00336F5F">
      <w:pPr>
        <w:numPr>
          <w:ilvl w:val="0"/>
          <w:numId w:val="8"/>
        </w:numPr>
        <w:spacing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“Практические приложения подобия треугольников” (определение высоты предмета, определение расстояния до недоступной точки)</w:t>
      </w:r>
    </w:p>
    <w:p w:rsidR="00222BD3" w:rsidRPr="00CB4580" w:rsidRDefault="00222BD3" w:rsidP="00E85868">
      <w:pPr>
        <w:spacing w:after="120" w:line="360" w:lineRule="auto"/>
        <w:ind w:firstLine="708"/>
        <w:jc w:val="both"/>
        <w:rPr>
          <w:rFonts w:ascii="Times New Roman" w:hAnsi="Times New Roman"/>
          <w:sz w:val="28"/>
          <w:szCs w:val="28"/>
        </w:rPr>
      </w:pPr>
      <w:r w:rsidRPr="00CB4580">
        <w:rPr>
          <w:rFonts w:ascii="Times New Roman" w:hAnsi="Times New Roman"/>
          <w:b/>
          <w:bCs/>
          <w:sz w:val="28"/>
          <w:szCs w:val="28"/>
        </w:rPr>
        <w:t>9 класс.</w:t>
      </w:r>
    </w:p>
    <w:p w:rsidR="00222BD3" w:rsidRPr="00CB4580" w:rsidRDefault="00222BD3" w:rsidP="00336F5F">
      <w:pPr>
        <w:numPr>
          <w:ilvl w:val="0"/>
          <w:numId w:val="9"/>
        </w:numPr>
        <w:spacing w:after="100" w:afterAutospacing="1" w:line="360" w:lineRule="auto"/>
        <w:ind w:left="375"/>
        <w:jc w:val="both"/>
        <w:rPr>
          <w:rFonts w:ascii="Times New Roman" w:hAnsi="Times New Roman"/>
          <w:sz w:val="28"/>
          <w:szCs w:val="28"/>
        </w:rPr>
      </w:pPr>
      <w:r w:rsidRPr="00CB4580">
        <w:rPr>
          <w:rFonts w:ascii="Times New Roman" w:hAnsi="Times New Roman"/>
          <w:sz w:val="28"/>
          <w:szCs w:val="28"/>
        </w:rPr>
        <w:t>“Измерительные работы” (измерение высоты предмета, измерение расстояния до недоступной точки).</w:t>
      </w:r>
    </w:p>
    <w:p w:rsidR="00222BD3" w:rsidRPr="00CB4580" w:rsidRDefault="00222BD3" w:rsidP="009E52F5">
      <w:pPr>
        <w:spacing w:after="120" w:line="360" w:lineRule="auto"/>
        <w:ind w:firstLine="708"/>
        <w:jc w:val="both"/>
        <w:rPr>
          <w:rFonts w:ascii="Times New Roman" w:hAnsi="Times New Roman"/>
          <w:sz w:val="28"/>
          <w:szCs w:val="28"/>
        </w:rPr>
      </w:pPr>
      <w:r w:rsidRPr="00CB4580">
        <w:rPr>
          <w:rFonts w:ascii="Times New Roman" w:hAnsi="Times New Roman"/>
          <w:sz w:val="28"/>
          <w:szCs w:val="28"/>
        </w:rPr>
        <w:t>Практические работы на уроках геометрии позволяют решать педагогические задачи: ставить перед учащимися познавательную математическую проблему, актуализировать их знания и готовить к усвоению нового материала, формировать практически умения и навыки в обращении с различными приборами, инструментами, вычислительной техникой, справочниками и таблицами.. Они позволяют реализовать в обучении важнейшие принципы взаимосвязи теории и практики: практика выступает в качестве исходного звена развития теории и служит важнейшим стимулом её изучения учащимися, она является средством проверки теории и областью её применения.</w:t>
      </w:r>
    </w:p>
    <w:p w:rsidR="00222BD3" w:rsidRDefault="00222BD3" w:rsidP="00E85868">
      <w:pPr>
        <w:spacing w:after="0" w:line="360" w:lineRule="auto"/>
        <w:ind w:firstLine="709"/>
        <w:jc w:val="both"/>
        <w:rPr>
          <w:rFonts w:ascii="Times New Roman" w:hAnsi="Times New Roman"/>
          <w:sz w:val="28"/>
          <w:szCs w:val="28"/>
        </w:rPr>
      </w:pPr>
      <w:r w:rsidRPr="00E85868">
        <w:rPr>
          <w:rFonts w:ascii="Times New Roman" w:hAnsi="Times New Roman"/>
          <w:sz w:val="28"/>
          <w:szCs w:val="28"/>
        </w:rPr>
        <w:t xml:space="preserve">Хотелось бы отметить ещё один немаловажный факт значимости практических уроков: в современных условиях перехода </w:t>
      </w:r>
      <w:r>
        <w:rPr>
          <w:rFonts w:ascii="Times New Roman" w:hAnsi="Times New Roman"/>
          <w:sz w:val="28"/>
          <w:szCs w:val="28"/>
        </w:rPr>
        <w:t xml:space="preserve">на стандарты нового поколения меняется отношение к обучению в целом, учащиеся  ориентируются на дальнейшее определение их жизни. Будет меняться программа, методика преподавания, быть может, и наполняемость изучаемых в школе предметов. Тем не менее, практические занятия могут стать основой для элективных курсов, внеурочной деятельности. Так,  тема «Измерительные приборы» может лечь в основу курса по геодезии, где учащиеся самостоятельно изготовят измерительные приборы (угломеры, нивелиры, нивелирные рейки  и т.д.),  а, значит, вникнут в принцип их действия, сами смогут работать с приборами, объяснить другим, что позволит им самим почувствовать значимость полученных знаний. </w:t>
      </w:r>
    </w:p>
    <w:p w:rsidR="00222BD3" w:rsidRDefault="00222BD3" w:rsidP="00E85868">
      <w:pPr>
        <w:spacing w:after="0" w:line="360" w:lineRule="auto"/>
        <w:ind w:firstLine="709"/>
        <w:jc w:val="both"/>
        <w:rPr>
          <w:rFonts w:ascii="Times New Roman" w:hAnsi="Times New Roman"/>
          <w:sz w:val="28"/>
          <w:szCs w:val="28"/>
        </w:rPr>
      </w:pPr>
      <w:r>
        <w:rPr>
          <w:rFonts w:ascii="Times New Roman" w:hAnsi="Times New Roman"/>
          <w:sz w:val="28"/>
          <w:szCs w:val="28"/>
        </w:rPr>
        <w:t>Я рассказала вам об опыте, коснувшись только уроков геометрии. Хочу отметить, что геометрия не единственная часть школьной математики, позволяющая работать мне эффективно. На алгебре я так же стремлюсь поставить перед ребятами конкретные задачи. Такими задачами, например,  могут быть:</w:t>
      </w:r>
    </w:p>
    <w:p w:rsidR="00222BD3"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 xml:space="preserve">1) </w:t>
      </w:r>
      <w:r>
        <w:rPr>
          <w:rFonts w:ascii="Times New Roman" w:hAnsi="Times New Roman"/>
          <w:color w:val="333333"/>
          <w:sz w:val="28"/>
          <w:szCs w:val="28"/>
          <w:lang w:eastAsia="ru-RU"/>
        </w:rPr>
        <w:t xml:space="preserve">задачи </w:t>
      </w:r>
      <w:r w:rsidRPr="00D814BB">
        <w:rPr>
          <w:rFonts w:ascii="Times New Roman" w:hAnsi="Times New Roman"/>
          <w:color w:val="333333"/>
          <w:sz w:val="28"/>
          <w:szCs w:val="28"/>
          <w:lang w:eastAsia="ru-RU"/>
        </w:rPr>
        <w:t>на вычисление значений величин, встречающихся в практической деятельности;</w:t>
      </w:r>
      <w:r w:rsidRPr="00D814BB">
        <w:rPr>
          <w:rFonts w:ascii="Times New Roman" w:hAnsi="Times New Roman"/>
          <w:color w:val="333333"/>
          <w:sz w:val="28"/>
          <w:szCs w:val="28"/>
          <w:lang w:eastAsia="ru-RU"/>
        </w:rPr>
        <w:br/>
        <w:t>2)</w:t>
      </w:r>
      <w:r>
        <w:rPr>
          <w:rFonts w:ascii="Times New Roman" w:hAnsi="Times New Roman"/>
          <w:color w:val="333333"/>
          <w:sz w:val="28"/>
          <w:szCs w:val="28"/>
          <w:lang w:eastAsia="ru-RU"/>
        </w:rPr>
        <w:t xml:space="preserve"> задачи </w:t>
      </w:r>
      <w:r w:rsidRPr="00D814BB">
        <w:rPr>
          <w:rFonts w:ascii="Times New Roman" w:hAnsi="Times New Roman"/>
          <w:color w:val="333333"/>
          <w:sz w:val="28"/>
          <w:szCs w:val="28"/>
          <w:lang w:eastAsia="ru-RU"/>
        </w:rPr>
        <w:t xml:space="preserve"> на составление расчетных таблиц;</w:t>
      </w:r>
    </w:p>
    <w:p w:rsidR="00222BD3"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3)</w:t>
      </w:r>
      <w:r>
        <w:rPr>
          <w:rFonts w:ascii="Times New Roman" w:hAnsi="Times New Roman"/>
          <w:color w:val="333333"/>
          <w:sz w:val="28"/>
          <w:szCs w:val="28"/>
          <w:lang w:eastAsia="ru-RU"/>
        </w:rPr>
        <w:t xml:space="preserve"> задачи </w:t>
      </w:r>
      <w:r w:rsidRPr="00D814BB">
        <w:rPr>
          <w:rFonts w:ascii="Times New Roman" w:hAnsi="Times New Roman"/>
          <w:color w:val="333333"/>
          <w:sz w:val="28"/>
          <w:szCs w:val="28"/>
          <w:lang w:eastAsia="ru-RU"/>
        </w:rPr>
        <w:t xml:space="preserve"> на построение простейших номограмм;</w:t>
      </w:r>
    </w:p>
    <w:p w:rsidR="00222BD3"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 xml:space="preserve">4) </w:t>
      </w:r>
      <w:r>
        <w:rPr>
          <w:rFonts w:ascii="Times New Roman" w:hAnsi="Times New Roman"/>
          <w:color w:val="333333"/>
          <w:sz w:val="28"/>
          <w:szCs w:val="28"/>
          <w:lang w:eastAsia="ru-RU"/>
        </w:rPr>
        <w:t xml:space="preserve">задачи </w:t>
      </w:r>
      <w:r w:rsidRPr="00D814BB">
        <w:rPr>
          <w:rFonts w:ascii="Times New Roman" w:hAnsi="Times New Roman"/>
          <w:color w:val="333333"/>
          <w:sz w:val="28"/>
          <w:szCs w:val="28"/>
          <w:lang w:eastAsia="ru-RU"/>
        </w:rPr>
        <w:t>на применение и обоснование эмпирических формул;</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Рисунок 1" style="position:absolute;left:0;text-align:left;margin-left:261pt;margin-top:26.75pt;width:235.5pt;height:170.25pt;z-index:-251658240;visibility:visible" wrapcoords="-69 0 -69 21505 21600 21505 21600 0 -69 0">
            <v:imagedata r:id="rId7" o:title=""/>
            <w10:wrap type="tight"/>
          </v:shape>
        </w:pict>
      </w:r>
      <w:r w:rsidRPr="00D814BB">
        <w:rPr>
          <w:rFonts w:ascii="Times New Roman" w:hAnsi="Times New Roman"/>
          <w:color w:val="333333"/>
          <w:sz w:val="28"/>
          <w:szCs w:val="28"/>
          <w:lang w:eastAsia="ru-RU"/>
        </w:rPr>
        <w:t>5) на вывод зависимостей, встречающихся в практике.</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i/>
          <w:iCs/>
          <w:color w:val="333333"/>
          <w:sz w:val="28"/>
          <w:szCs w:val="28"/>
          <w:lang w:eastAsia="ru-RU"/>
        </w:rPr>
        <w:t>Задачи первого вида – </w:t>
      </w:r>
      <w:r w:rsidRPr="00D814BB">
        <w:rPr>
          <w:rFonts w:ascii="Times New Roman" w:hAnsi="Times New Roman"/>
          <w:color w:val="333333"/>
          <w:sz w:val="28"/>
          <w:szCs w:val="28"/>
          <w:lang w:eastAsia="ru-RU"/>
        </w:rPr>
        <w:t>это задачи, решение которых сводится к вычислению числового значения алгебраического выражения.</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№1. Для вычисления объема скирды ”рис.1”</w:t>
      </w:r>
      <w:r w:rsidRPr="00D814BB">
        <w:rPr>
          <w:rFonts w:ascii="Times New Roman" w:hAnsi="Times New Roman"/>
          <w:i/>
          <w:iCs/>
          <w:color w:val="333333"/>
          <w:sz w:val="28"/>
          <w:szCs w:val="28"/>
          <w:lang w:eastAsia="ru-RU"/>
        </w:rPr>
        <w:t> </w:t>
      </w:r>
      <w:r w:rsidRPr="00D814BB">
        <w:rPr>
          <w:rFonts w:ascii="Times New Roman" w:hAnsi="Times New Roman"/>
          <w:color w:val="333333"/>
          <w:sz w:val="28"/>
          <w:szCs w:val="28"/>
          <w:lang w:eastAsia="ru-RU"/>
        </w:rPr>
        <w:t>можно воспользоваться формулой V </w:t>
      </w:r>
      <w:r w:rsidRPr="00D814BB">
        <w:rPr>
          <w:rFonts w:ascii="Times New Roman" w:hAnsi="Times New Roman"/>
          <w:color w:val="333333"/>
          <w:sz w:val="28"/>
          <w:szCs w:val="28"/>
          <w:lang w:eastAsia="ru-RU"/>
        </w:rPr>
        <w:t> abh/2, где V – объем скирды (м</w:t>
      </w:r>
      <w:r w:rsidRPr="00D814BB">
        <w:rPr>
          <w:rFonts w:ascii="Times New Roman" w:hAnsi="Times New Roman"/>
          <w:color w:val="333333"/>
          <w:sz w:val="28"/>
          <w:szCs w:val="28"/>
          <w:vertAlign w:val="superscript"/>
          <w:lang w:eastAsia="ru-RU"/>
        </w:rPr>
        <w:t>3</w:t>
      </w:r>
      <w:r w:rsidRPr="00D814BB">
        <w:rPr>
          <w:rFonts w:ascii="Times New Roman" w:hAnsi="Times New Roman"/>
          <w:color w:val="333333"/>
          <w:sz w:val="28"/>
          <w:szCs w:val="28"/>
          <w:lang w:eastAsia="ru-RU"/>
        </w:rPr>
        <w:t>), a, b, h – измерения скирды (м</w:t>
      </w:r>
      <w:r w:rsidRPr="00D814BB">
        <w:rPr>
          <w:rFonts w:ascii="Times New Roman" w:hAnsi="Times New Roman"/>
          <w:color w:val="333333"/>
          <w:sz w:val="28"/>
          <w:szCs w:val="28"/>
          <w:vertAlign w:val="superscript"/>
          <w:lang w:eastAsia="ru-RU"/>
        </w:rPr>
        <w:t>2</w:t>
      </w:r>
      <w:r w:rsidRPr="00D814BB">
        <w:rPr>
          <w:rFonts w:ascii="Times New Roman" w:hAnsi="Times New Roman"/>
          <w:color w:val="333333"/>
          <w:sz w:val="28"/>
          <w:szCs w:val="28"/>
          <w:lang w:eastAsia="ru-RU"/>
        </w:rPr>
        <w:t>).Вычислите объем скирды при a=6,7; b=12,5; h =2,4.</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i/>
          <w:iCs/>
          <w:color w:val="333333"/>
          <w:sz w:val="28"/>
          <w:szCs w:val="28"/>
          <w:lang w:eastAsia="ru-RU"/>
        </w:rPr>
        <w:t>Задачи второго вида.</w:t>
      </w:r>
      <w:r w:rsidRPr="00D814BB">
        <w:rPr>
          <w:rFonts w:ascii="Times New Roman" w:hAnsi="Times New Roman"/>
          <w:color w:val="333333"/>
          <w:sz w:val="28"/>
          <w:szCs w:val="28"/>
          <w:lang w:eastAsia="ru-RU"/>
        </w:rPr>
        <w:t> При решении </w:t>
      </w:r>
      <w:r w:rsidRPr="00D814BB">
        <w:rPr>
          <w:rFonts w:ascii="Times New Roman" w:hAnsi="Times New Roman"/>
          <w:i/>
          <w:iCs/>
          <w:color w:val="333333"/>
          <w:sz w:val="28"/>
          <w:szCs w:val="28"/>
          <w:lang w:eastAsia="ru-RU"/>
        </w:rPr>
        <w:t>задач второго вида</w:t>
      </w:r>
      <w:r w:rsidRPr="00D814BB">
        <w:rPr>
          <w:rFonts w:ascii="Times New Roman" w:hAnsi="Times New Roman"/>
          <w:color w:val="333333"/>
          <w:sz w:val="28"/>
          <w:szCs w:val="28"/>
          <w:lang w:eastAsia="ru-RU"/>
        </w:rPr>
        <w:t> ученикам следует сообщить математическое правило, на основании которого таблица должна быть составлена. Это правило представляет собой формулу или график, с помощью которого задана конкретная функция. Ученики 9 класса, изучающие информатику, выполняют задания такого вида с помощью электронных таблиц Excel.</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№2. Составьте таблицу для вычисления объема стога по эмпирической формуле</w:t>
      </w:r>
      <w:r>
        <w:rPr>
          <w:rFonts w:ascii="Times New Roman" w:hAnsi="Times New Roman"/>
          <w:color w:val="333333"/>
          <w:sz w:val="28"/>
          <w:szCs w:val="28"/>
          <w:lang w:eastAsia="ru-RU"/>
        </w:rPr>
        <w:t xml:space="preserve">  </w:t>
      </w:r>
      <w:r w:rsidRPr="00D814BB">
        <w:rPr>
          <w:rFonts w:ascii="Times New Roman" w:hAnsi="Times New Roman"/>
          <w:color w:val="333333"/>
          <w:sz w:val="28"/>
          <w:szCs w:val="28"/>
          <w:lang w:eastAsia="ru-RU"/>
        </w:rPr>
        <w:t>V = с</w:t>
      </w:r>
      <w:r w:rsidRPr="00D814BB">
        <w:rPr>
          <w:rFonts w:ascii="Times New Roman" w:hAnsi="Times New Roman"/>
          <w:color w:val="333333"/>
          <w:sz w:val="28"/>
          <w:szCs w:val="28"/>
          <w:vertAlign w:val="superscript"/>
          <w:lang w:eastAsia="ru-RU"/>
        </w:rPr>
        <w:t>2</w:t>
      </w:r>
      <w:r w:rsidRPr="00D814BB">
        <w:rPr>
          <w:rFonts w:ascii="Times New Roman" w:hAnsi="Times New Roman"/>
          <w:color w:val="333333"/>
          <w:sz w:val="28"/>
          <w:szCs w:val="28"/>
          <w:lang w:eastAsia="ru-RU"/>
        </w:rPr>
        <w:t>(0,040k – 0,012c), где k – длина перекидки стога, м; c – длина замкнутой кривой, ограничивающей основание стога, м.</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i/>
          <w:iCs/>
          <w:color w:val="333333"/>
          <w:sz w:val="28"/>
          <w:szCs w:val="28"/>
          <w:lang w:eastAsia="ru-RU"/>
        </w:rPr>
        <w:t>Задачи третьего вида. </w:t>
      </w:r>
      <w:r w:rsidRPr="00D814BB">
        <w:rPr>
          <w:rFonts w:ascii="Times New Roman" w:hAnsi="Times New Roman"/>
          <w:color w:val="333333"/>
          <w:sz w:val="28"/>
          <w:szCs w:val="28"/>
          <w:lang w:eastAsia="ru-RU"/>
        </w:rPr>
        <w:t>Учитывая роль номограмм в производственной деятельности, целесообразно рассмотреть отдельные задачи на построение простейших номограмм и показать их применение для выполнения практических расчетов. Для решения таких задач:</w:t>
      </w:r>
    </w:p>
    <w:p w:rsidR="00222BD3" w:rsidRPr="00D814BB" w:rsidRDefault="00222BD3" w:rsidP="0010373C">
      <w:pPr>
        <w:numPr>
          <w:ilvl w:val="0"/>
          <w:numId w:val="26"/>
        </w:numPr>
        <w:shd w:val="clear" w:color="auto" w:fill="FFFFFF"/>
        <w:spacing w:after="120" w:line="360" w:lineRule="auto"/>
        <w:ind w:left="0"/>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выявляется математическое правило, на основании которого строится номограмма;</w:t>
      </w:r>
    </w:p>
    <w:p w:rsidR="00222BD3" w:rsidRPr="00D814BB" w:rsidRDefault="00222BD3" w:rsidP="0010373C">
      <w:pPr>
        <w:numPr>
          <w:ilvl w:val="0"/>
          <w:numId w:val="26"/>
        </w:numPr>
        <w:shd w:val="clear" w:color="auto" w:fill="FFFFFF"/>
        <w:spacing w:after="120" w:line="360" w:lineRule="auto"/>
        <w:ind w:left="0"/>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устанавливается область определения функции;</w:t>
      </w:r>
    </w:p>
    <w:p w:rsidR="00222BD3" w:rsidRPr="00D814BB" w:rsidRDefault="00222BD3" w:rsidP="0010373C">
      <w:pPr>
        <w:numPr>
          <w:ilvl w:val="0"/>
          <w:numId w:val="26"/>
        </w:numPr>
        <w:shd w:val="clear" w:color="auto" w:fill="FFFFFF"/>
        <w:spacing w:after="120" w:line="360" w:lineRule="auto"/>
        <w:ind w:left="0"/>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отбираются значения параметра, для которых строятся графики функций;</w:t>
      </w:r>
    </w:p>
    <w:p w:rsidR="00222BD3" w:rsidRPr="00D814BB" w:rsidRDefault="00222BD3" w:rsidP="0010373C">
      <w:pPr>
        <w:numPr>
          <w:ilvl w:val="0"/>
          <w:numId w:val="26"/>
        </w:numPr>
        <w:shd w:val="clear" w:color="auto" w:fill="FFFFFF"/>
        <w:spacing w:after="120" w:line="360" w:lineRule="auto"/>
        <w:ind w:left="0"/>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строится график функции для каждого параметра.</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№3. Старинная русская мера массы – пуд – приближенно равна 0,16 ц. Обозначив массу тела в пудах через </w:t>
      </w:r>
      <w:r w:rsidRPr="00D814BB">
        <w:rPr>
          <w:rFonts w:ascii="Times New Roman" w:hAnsi="Times New Roman"/>
          <w:i/>
          <w:iCs/>
          <w:color w:val="333333"/>
          <w:sz w:val="28"/>
          <w:szCs w:val="28"/>
          <w:lang w:eastAsia="ru-RU"/>
        </w:rPr>
        <w:t>x</w:t>
      </w:r>
      <w:r w:rsidRPr="00D814BB">
        <w:rPr>
          <w:rFonts w:ascii="Times New Roman" w:hAnsi="Times New Roman"/>
          <w:color w:val="333333"/>
          <w:sz w:val="28"/>
          <w:szCs w:val="28"/>
          <w:lang w:eastAsia="ru-RU"/>
        </w:rPr>
        <w:t>, а соответствующее число центнеров через </w:t>
      </w:r>
      <w:r w:rsidRPr="00D814BB">
        <w:rPr>
          <w:rFonts w:ascii="Times New Roman" w:hAnsi="Times New Roman"/>
          <w:i/>
          <w:iCs/>
          <w:color w:val="333333"/>
          <w:sz w:val="28"/>
          <w:szCs w:val="28"/>
          <w:lang w:eastAsia="ru-RU"/>
        </w:rPr>
        <w:t>y</w:t>
      </w:r>
      <w:r w:rsidRPr="00D814BB">
        <w:rPr>
          <w:rFonts w:ascii="Times New Roman" w:hAnsi="Times New Roman"/>
          <w:color w:val="333333"/>
          <w:sz w:val="28"/>
          <w:szCs w:val="28"/>
          <w:lang w:eastAsia="ru-RU"/>
        </w:rPr>
        <w:t>, задайте формулой зависимость между </w:t>
      </w:r>
      <w:r w:rsidRPr="00D814BB">
        <w:rPr>
          <w:rFonts w:ascii="Times New Roman" w:hAnsi="Times New Roman"/>
          <w:i/>
          <w:iCs/>
          <w:color w:val="333333"/>
          <w:sz w:val="28"/>
          <w:szCs w:val="28"/>
          <w:lang w:eastAsia="ru-RU"/>
        </w:rPr>
        <w:t>x </w:t>
      </w:r>
      <w:r w:rsidRPr="00D814BB">
        <w:rPr>
          <w:rFonts w:ascii="Times New Roman" w:hAnsi="Times New Roman"/>
          <w:color w:val="333333"/>
          <w:sz w:val="28"/>
          <w:szCs w:val="28"/>
          <w:lang w:eastAsia="ru-RU"/>
        </w:rPr>
        <w:t>и </w:t>
      </w:r>
      <w:r w:rsidRPr="00D814BB">
        <w:rPr>
          <w:rFonts w:ascii="Times New Roman" w:hAnsi="Times New Roman"/>
          <w:i/>
          <w:iCs/>
          <w:color w:val="333333"/>
          <w:sz w:val="28"/>
          <w:szCs w:val="28"/>
          <w:lang w:eastAsia="ru-RU"/>
        </w:rPr>
        <w:t>y</w:t>
      </w:r>
      <w:r w:rsidRPr="00D814BB">
        <w:rPr>
          <w:rFonts w:ascii="Times New Roman" w:hAnsi="Times New Roman"/>
          <w:color w:val="333333"/>
          <w:sz w:val="28"/>
          <w:szCs w:val="28"/>
          <w:lang w:eastAsia="ru-RU"/>
        </w:rPr>
        <w:t>. Постройте номограмму для перевода пудов в центнеры.</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i/>
          <w:iCs/>
          <w:color w:val="333333"/>
          <w:sz w:val="28"/>
          <w:szCs w:val="28"/>
          <w:lang w:eastAsia="ru-RU"/>
        </w:rPr>
        <w:t>Задачи четвертого вида. </w:t>
      </w:r>
      <w:r w:rsidRPr="00D814BB">
        <w:rPr>
          <w:rFonts w:ascii="Times New Roman" w:hAnsi="Times New Roman"/>
          <w:color w:val="333333"/>
          <w:sz w:val="28"/>
          <w:szCs w:val="28"/>
          <w:lang w:eastAsia="ru-RU"/>
        </w:rPr>
        <w:t>Обоснование эмпирических формул с использованием теоретических знаний, поиск их истоков представляет интерес. Алгоритмов решения таких задач нет, поэтому требуется находчивость, допускаются упрощения, приближенные методы решения.</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Решение задач </w:t>
      </w:r>
      <w:r w:rsidRPr="00D814BB">
        <w:rPr>
          <w:rFonts w:ascii="Times New Roman" w:hAnsi="Times New Roman"/>
          <w:i/>
          <w:iCs/>
          <w:color w:val="333333"/>
          <w:sz w:val="28"/>
          <w:szCs w:val="28"/>
          <w:lang w:eastAsia="ru-RU"/>
        </w:rPr>
        <w:t>пятого вида </w:t>
      </w:r>
      <w:r w:rsidRPr="00D814BB">
        <w:rPr>
          <w:rFonts w:ascii="Times New Roman" w:hAnsi="Times New Roman"/>
          <w:color w:val="333333"/>
          <w:sz w:val="28"/>
          <w:szCs w:val="28"/>
          <w:lang w:eastAsia="ru-RU"/>
        </w:rPr>
        <w:t>– работа творческая. Успешное решение возможно лишь при наличии четкого представления о процессе, явлении, которое предстоит описать на языке математики.</w:t>
      </w:r>
    </w:p>
    <w:p w:rsidR="00222BD3" w:rsidRPr="00D814BB" w:rsidRDefault="00222BD3" w:rsidP="000072C8">
      <w:pPr>
        <w:shd w:val="clear" w:color="auto" w:fill="FFFFFF"/>
        <w:spacing w:after="120" w:line="360" w:lineRule="auto"/>
        <w:ind w:firstLine="708"/>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К задачам с практическим содержанием предъявляются следующие требования:</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а) познавательная ценность задачи и ее воспитывающее влияние на ученика;</w:t>
      </w:r>
      <w:r w:rsidRPr="00D814BB">
        <w:rPr>
          <w:rFonts w:ascii="Times New Roman" w:hAnsi="Times New Roman"/>
          <w:color w:val="333333"/>
          <w:sz w:val="28"/>
          <w:szCs w:val="28"/>
          <w:lang w:eastAsia="ru-RU"/>
        </w:rPr>
        <w:br/>
        <w:t>б) доступность используемого в задаче нематематического материала;</w:t>
      </w:r>
      <w:r w:rsidRPr="00D814BB">
        <w:rPr>
          <w:rFonts w:ascii="Times New Roman" w:hAnsi="Times New Roman"/>
          <w:color w:val="333333"/>
          <w:sz w:val="28"/>
          <w:szCs w:val="28"/>
          <w:lang w:eastAsia="ru-RU"/>
        </w:rPr>
        <w:br/>
        <w:t>в) реальность описываемой в задаче ситуации.</w:t>
      </w:r>
    </w:p>
    <w:p w:rsidR="00222BD3" w:rsidRPr="00D814BB" w:rsidRDefault="00222BD3" w:rsidP="000072C8">
      <w:pPr>
        <w:shd w:val="clear" w:color="auto" w:fill="FFFFFF"/>
        <w:spacing w:after="120" w:line="360" w:lineRule="auto"/>
        <w:ind w:firstLine="708"/>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Задачи с практическим содержанием можно применять на различных этапах урока. Использование задач как средства мотивации знаний создает условия для реализации в процессе введения нового учебного материала связи обучения математике с жизнью, развития межпредметных связей. Предварение изучения математической теории постановкой практической задачи представляет возможности для использования на уроках математики элементов проблемного обучения. Использование задач проблемного характера обеспечивает более сознательное овладение математической теорией, учит школьников самостоятельному выполнению учебных заданий, приемам поиска, исследования и доказательства, основным мыслительным операциям.</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 xml:space="preserve">№3. Перед введением понятия линейного уравнения с двумя переменными можно сформулировать задачу: “Надо проложить водопровод к животноводческой ферме длиной 191м. Для этой цели имеются трубы в 5м и </w:t>
      </w:r>
      <w:smartTag w:uri="urn:schemas-microsoft-com:office:smarttags" w:element="metricconverter">
        <w:smartTagPr>
          <w:attr w:name="ProductID" w:val="7 м"/>
        </w:smartTagPr>
        <w:r w:rsidRPr="00D814BB">
          <w:rPr>
            <w:rFonts w:ascii="Times New Roman" w:hAnsi="Times New Roman"/>
            <w:color w:val="333333"/>
            <w:sz w:val="28"/>
            <w:szCs w:val="28"/>
            <w:lang w:eastAsia="ru-RU"/>
          </w:rPr>
          <w:t>7 м</w:t>
        </w:r>
      </w:smartTag>
      <w:r w:rsidRPr="00D814BB">
        <w:rPr>
          <w:rFonts w:ascii="Times New Roman" w:hAnsi="Times New Roman"/>
          <w:color w:val="333333"/>
          <w:sz w:val="28"/>
          <w:szCs w:val="28"/>
          <w:lang w:eastAsia="ru-RU"/>
        </w:rPr>
        <w:t>. Сколько труб той и другой длины понадобится для прокладки водопровода?”</w:t>
      </w:r>
    </w:p>
    <w:p w:rsidR="00222BD3" w:rsidRPr="00D814BB" w:rsidRDefault="00222BD3" w:rsidP="0010373C">
      <w:pPr>
        <w:shd w:val="clear" w:color="auto" w:fill="FFFFFF"/>
        <w:spacing w:after="120" w:line="360" w:lineRule="auto"/>
        <w:jc w:val="both"/>
        <w:rPr>
          <w:rFonts w:ascii="Times New Roman" w:hAnsi="Times New Roman"/>
          <w:color w:val="333333"/>
          <w:sz w:val="28"/>
          <w:szCs w:val="28"/>
          <w:lang w:eastAsia="ru-RU"/>
        </w:rPr>
      </w:pPr>
      <w:r w:rsidRPr="00D814BB">
        <w:rPr>
          <w:rFonts w:ascii="Times New Roman" w:hAnsi="Times New Roman"/>
          <w:color w:val="333333"/>
          <w:sz w:val="28"/>
          <w:szCs w:val="28"/>
          <w:lang w:eastAsia="ru-RU"/>
        </w:rPr>
        <w:t>Примеры из окружающей действительности позволяют раскрывать перед учащимися практическую значимость математики. Эти примеры должны быть простыми, убедительными, доступными пониманию школьников. Многочисленные закономерности окружающего нас мира, производства являются конкретными моделями общих математических зависимостей.</w:t>
      </w:r>
    </w:p>
    <w:p w:rsidR="00222BD3" w:rsidRDefault="00222BD3" w:rsidP="0010373C">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Естественно, не только практические работы позволяют мне научить учеников решать задачи как урочного, так и жизненного плана. Пытаюсь сочетать разные методы обучения, использовать их в равновесии друг с другом. Очень важным помощником в преподавании стоит отметить информационно-коммуникационные технологии. Использование интерактивного комплекса усиливает интерес, увеличивает наглядность, что так же приносит свои результаты. Сегодня очень часто стоит вопрос и об отработке алгоритмов решения стандартных задач, и о минимуме знаний, которые должен иметь выпускник на выходе из школы. Тем не менее, считаю, что,  в любом случае, ученик должен понимать, а зачем всё-таки была изучена та или иная тема, получены определённые математические знания. </w:t>
      </w:r>
    </w:p>
    <w:p w:rsidR="00222BD3" w:rsidRPr="00E85868" w:rsidRDefault="00222BD3" w:rsidP="0010373C">
      <w:pPr>
        <w:spacing w:after="0" w:line="360" w:lineRule="auto"/>
        <w:ind w:firstLine="709"/>
        <w:jc w:val="both"/>
        <w:rPr>
          <w:rFonts w:ascii="Times New Roman" w:hAnsi="Times New Roman"/>
          <w:sz w:val="28"/>
          <w:szCs w:val="28"/>
        </w:rPr>
      </w:pPr>
    </w:p>
    <w:p w:rsidR="00222BD3" w:rsidRPr="00CB4580" w:rsidRDefault="00222BD3" w:rsidP="00336F5F">
      <w:pPr>
        <w:spacing w:after="0" w:line="360" w:lineRule="auto"/>
        <w:ind w:firstLine="709"/>
        <w:jc w:val="center"/>
        <w:rPr>
          <w:rFonts w:ascii="Times New Roman" w:hAnsi="Times New Roman"/>
          <w:sz w:val="28"/>
          <w:szCs w:val="28"/>
        </w:rPr>
      </w:pPr>
      <w:r w:rsidRPr="00CB4580">
        <w:rPr>
          <w:rFonts w:ascii="Times New Roman" w:hAnsi="Times New Roman"/>
          <w:b/>
          <w:sz w:val="28"/>
          <w:szCs w:val="28"/>
        </w:rPr>
        <w:t>Эффективность применения опыта</w:t>
      </w:r>
      <w:r w:rsidRPr="00CB4580">
        <w:rPr>
          <w:rFonts w:ascii="Times New Roman" w:hAnsi="Times New Roman"/>
          <w:sz w:val="28"/>
          <w:szCs w:val="28"/>
        </w:rPr>
        <w:t xml:space="preserve"> </w:t>
      </w:r>
    </w:p>
    <w:p w:rsidR="00222BD3" w:rsidRPr="000072C8" w:rsidRDefault="00222BD3" w:rsidP="00ED30DC">
      <w:pPr>
        <w:spacing w:after="0" w:line="360" w:lineRule="auto"/>
        <w:ind w:firstLine="709"/>
        <w:jc w:val="both"/>
        <w:rPr>
          <w:rFonts w:ascii="Times New Roman" w:hAnsi="Times New Roman"/>
          <w:sz w:val="28"/>
          <w:szCs w:val="28"/>
        </w:rPr>
      </w:pPr>
      <w:r>
        <w:rPr>
          <w:rFonts w:ascii="Times New Roman" w:hAnsi="Times New Roman"/>
          <w:sz w:val="28"/>
          <w:szCs w:val="28"/>
        </w:rPr>
        <w:t>Уверенность в том, что я, как учитель математики, правильно расставила приоритеты в выборе своей методики преподавания, использовании своего опыта и опыта коллег, подтверждается  с</w:t>
      </w:r>
      <w:r w:rsidRPr="000072C8">
        <w:rPr>
          <w:rFonts w:ascii="Times New Roman" w:hAnsi="Times New Roman"/>
          <w:sz w:val="28"/>
          <w:szCs w:val="28"/>
        </w:rPr>
        <w:t>табильны</w:t>
      </w:r>
      <w:r>
        <w:rPr>
          <w:rFonts w:ascii="Times New Roman" w:hAnsi="Times New Roman"/>
          <w:sz w:val="28"/>
          <w:szCs w:val="28"/>
        </w:rPr>
        <w:t>ми</w:t>
      </w:r>
      <w:r w:rsidRPr="000072C8">
        <w:rPr>
          <w:rFonts w:ascii="Times New Roman" w:hAnsi="Times New Roman"/>
          <w:sz w:val="28"/>
          <w:szCs w:val="28"/>
        </w:rPr>
        <w:t xml:space="preserve"> результат</w:t>
      </w:r>
      <w:r>
        <w:rPr>
          <w:rFonts w:ascii="Times New Roman" w:hAnsi="Times New Roman"/>
          <w:sz w:val="28"/>
          <w:szCs w:val="28"/>
        </w:rPr>
        <w:t>ами</w:t>
      </w:r>
      <w:r w:rsidRPr="000072C8">
        <w:rPr>
          <w:rFonts w:ascii="Times New Roman" w:hAnsi="Times New Roman"/>
          <w:sz w:val="28"/>
          <w:szCs w:val="28"/>
        </w:rPr>
        <w:t xml:space="preserve"> освоения обучающимися образовательных программ и  показатели динамики их достижений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5"/>
        <w:gridCol w:w="2561"/>
        <w:gridCol w:w="2562"/>
        <w:gridCol w:w="2563"/>
      </w:tblGrid>
      <w:tr w:rsidR="00222BD3" w:rsidRPr="00171852" w:rsidTr="00ED30DC">
        <w:tc>
          <w:tcPr>
            <w:tcW w:w="1885" w:type="dxa"/>
            <w:vMerge w:val="restart"/>
          </w:tcPr>
          <w:p w:rsidR="00222BD3" w:rsidRPr="00ED30DC" w:rsidRDefault="00222BD3" w:rsidP="00ED30DC">
            <w:pPr>
              <w:spacing w:before="100" w:beforeAutospacing="1" w:afterAutospacing="1" w:line="360" w:lineRule="auto"/>
              <w:jc w:val="both"/>
              <w:rPr>
                <w:rFonts w:ascii="Times New Roman" w:hAnsi="Times New Roman"/>
                <w:sz w:val="28"/>
                <w:szCs w:val="28"/>
              </w:rPr>
            </w:pPr>
            <w:r w:rsidRPr="00ED30DC">
              <w:rPr>
                <w:rFonts w:ascii="Times New Roman" w:hAnsi="Times New Roman"/>
                <w:sz w:val="28"/>
                <w:szCs w:val="28"/>
              </w:rPr>
              <w:t>показатель</w:t>
            </w:r>
          </w:p>
        </w:tc>
        <w:tc>
          <w:tcPr>
            <w:tcW w:w="7686" w:type="dxa"/>
            <w:gridSpan w:val="3"/>
          </w:tcPr>
          <w:p w:rsidR="00222BD3" w:rsidRPr="00ED30DC" w:rsidRDefault="00222BD3" w:rsidP="00ED30DC">
            <w:pPr>
              <w:spacing w:before="100" w:beforeAutospacing="1" w:afterAutospacing="1" w:line="360" w:lineRule="auto"/>
              <w:ind w:firstLine="709"/>
              <w:jc w:val="center"/>
              <w:rPr>
                <w:rFonts w:ascii="Times New Roman" w:hAnsi="Times New Roman"/>
                <w:sz w:val="28"/>
                <w:szCs w:val="28"/>
              </w:rPr>
            </w:pPr>
            <w:r w:rsidRPr="00ED30DC">
              <w:rPr>
                <w:rFonts w:ascii="Times New Roman" w:hAnsi="Times New Roman"/>
                <w:sz w:val="28"/>
                <w:szCs w:val="28"/>
              </w:rPr>
              <w:t>учебный год</w:t>
            </w:r>
          </w:p>
        </w:tc>
      </w:tr>
      <w:tr w:rsidR="00222BD3" w:rsidRPr="00171852" w:rsidTr="00ED30DC">
        <w:tc>
          <w:tcPr>
            <w:tcW w:w="1885" w:type="dxa"/>
            <w:vMerge/>
          </w:tcPr>
          <w:p w:rsidR="00222BD3" w:rsidRPr="00ED30DC" w:rsidRDefault="00222BD3" w:rsidP="00ED30DC">
            <w:pPr>
              <w:spacing w:before="100" w:beforeAutospacing="1" w:afterAutospacing="1" w:line="360" w:lineRule="auto"/>
              <w:jc w:val="both"/>
              <w:rPr>
                <w:rFonts w:ascii="Times New Roman" w:hAnsi="Times New Roman"/>
                <w:sz w:val="28"/>
                <w:szCs w:val="28"/>
              </w:rPr>
            </w:pPr>
          </w:p>
        </w:tc>
        <w:tc>
          <w:tcPr>
            <w:tcW w:w="2561"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2010 -2011</w:t>
            </w:r>
          </w:p>
        </w:tc>
        <w:tc>
          <w:tcPr>
            <w:tcW w:w="2562"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2011-2012</w:t>
            </w:r>
          </w:p>
        </w:tc>
        <w:tc>
          <w:tcPr>
            <w:tcW w:w="2563"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2012- 2013</w:t>
            </w:r>
          </w:p>
        </w:tc>
      </w:tr>
      <w:tr w:rsidR="00222BD3" w:rsidRPr="00171852" w:rsidTr="00ED30DC">
        <w:tc>
          <w:tcPr>
            <w:tcW w:w="1885" w:type="dxa"/>
          </w:tcPr>
          <w:p w:rsidR="00222BD3" w:rsidRPr="00ED30DC" w:rsidRDefault="00222BD3" w:rsidP="00ED30DC">
            <w:pPr>
              <w:spacing w:after="0" w:line="360" w:lineRule="auto"/>
              <w:rPr>
                <w:rFonts w:ascii="Times New Roman" w:hAnsi="Times New Roman"/>
                <w:sz w:val="28"/>
                <w:szCs w:val="28"/>
              </w:rPr>
            </w:pPr>
            <w:r w:rsidRPr="00ED30DC">
              <w:rPr>
                <w:rFonts w:ascii="Times New Roman" w:hAnsi="Times New Roman"/>
                <w:sz w:val="28"/>
                <w:szCs w:val="28"/>
              </w:rPr>
              <w:t xml:space="preserve">успеваемость качество  </w:t>
            </w:r>
          </w:p>
        </w:tc>
        <w:tc>
          <w:tcPr>
            <w:tcW w:w="2561" w:type="dxa"/>
          </w:tcPr>
          <w:p w:rsidR="00222BD3" w:rsidRPr="00ED30DC" w:rsidRDefault="00222BD3" w:rsidP="00ED30DC">
            <w:pPr>
              <w:spacing w:after="0" w:line="360" w:lineRule="auto"/>
              <w:ind w:firstLine="709"/>
              <w:rPr>
                <w:rFonts w:ascii="Times New Roman" w:hAnsi="Times New Roman"/>
                <w:sz w:val="28"/>
                <w:szCs w:val="28"/>
              </w:rPr>
            </w:pPr>
            <w:r w:rsidRPr="00ED30DC">
              <w:rPr>
                <w:rFonts w:ascii="Times New Roman" w:hAnsi="Times New Roman"/>
                <w:sz w:val="28"/>
                <w:szCs w:val="28"/>
              </w:rPr>
              <w:t>100%</w:t>
            </w:r>
          </w:p>
          <w:p w:rsidR="00222BD3" w:rsidRPr="00ED30DC" w:rsidRDefault="00222BD3" w:rsidP="00ED30DC">
            <w:pPr>
              <w:spacing w:after="0" w:line="360" w:lineRule="auto"/>
              <w:ind w:firstLine="709"/>
              <w:rPr>
                <w:rFonts w:ascii="Times New Roman" w:hAnsi="Times New Roman"/>
                <w:sz w:val="28"/>
                <w:szCs w:val="28"/>
              </w:rPr>
            </w:pPr>
            <w:r w:rsidRPr="00ED30DC">
              <w:rPr>
                <w:rFonts w:ascii="Times New Roman" w:hAnsi="Times New Roman"/>
                <w:sz w:val="28"/>
                <w:szCs w:val="28"/>
              </w:rPr>
              <w:t>58 %</w:t>
            </w:r>
          </w:p>
        </w:tc>
        <w:tc>
          <w:tcPr>
            <w:tcW w:w="2562" w:type="dxa"/>
          </w:tcPr>
          <w:p w:rsidR="00222BD3" w:rsidRPr="00ED30DC" w:rsidRDefault="00222BD3" w:rsidP="00ED30DC">
            <w:pPr>
              <w:spacing w:after="0" w:line="360" w:lineRule="auto"/>
              <w:ind w:firstLine="709"/>
              <w:rPr>
                <w:rFonts w:ascii="Times New Roman" w:hAnsi="Times New Roman"/>
                <w:sz w:val="28"/>
                <w:szCs w:val="28"/>
              </w:rPr>
            </w:pPr>
            <w:r w:rsidRPr="00ED30DC">
              <w:rPr>
                <w:rFonts w:ascii="Times New Roman" w:hAnsi="Times New Roman"/>
                <w:sz w:val="28"/>
                <w:szCs w:val="28"/>
              </w:rPr>
              <w:t>100%</w:t>
            </w:r>
          </w:p>
          <w:p w:rsidR="00222BD3" w:rsidRPr="00ED30DC" w:rsidRDefault="00222BD3" w:rsidP="00ED30DC">
            <w:pPr>
              <w:spacing w:after="0" w:line="360" w:lineRule="auto"/>
              <w:ind w:firstLine="709"/>
              <w:rPr>
                <w:rFonts w:ascii="Times New Roman" w:hAnsi="Times New Roman"/>
                <w:sz w:val="28"/>
                <w:szCs w:val="28"/>
                <w:lang w:val="en-US"/>
              </w:rPr>
            </w:pPr>
            <w:r w:rsidRPr="00ED30DC">
              <w:rPr>
                <w:rFonts w:ascii="Times New Roman" w:hAnsi="Times New Roman"/>
                <w:sz w:val="28"/>
                <w:szCs w:val="28"/>
                <w:lang w:val="en-US"/>
              </w:rPr>
              <w:t>6</w:t>
            </w:r>
            <w:r w:rsidRPr="00ED30DC">
              <w:rPr>
                <w:rFonts w:ascii="Times New Roman" w:hAnsi="Times New Roman"/>
                <w:sz w:val="28"/>
                <w:szCs w:val="28"/>
              </w:rPr>
              <w:t>0</w:t>
            </w:r>
            <w:r w:rsidRPr="00ED30DC">
              <w:rPr>
                <w:rFonts w:ascii="Times New Roman" w:hAnsi="Times New Roman"/>
                <w:sz w:val="28"/>
                <w:szCs w:val="28"/>
                <w:lang w:val="en-US"/>
              </w:rPr>
              <w:t>%</w:t>
            </w:r>
          </w:p>
        </w:tc>
        <w:tc>
          <w:tcPr>
            <w:tcW w:w="2563" w:type="dxa"/>
          </w:tcPr>
          <w:p w:rsidR="00222BD3" w:rsidRPr="00ED30DC" w:rsidRDefault="00222BD3" w:rsidP="00ED30DC">
            <w:pPr>
              <w:spacing w:after="0" w:line="360" w:lineRule="auto"/>
              <w:ind w:firstLine="709"/>
              <w:rPr>
                <w:rFonts w:ascii="Times New Roman" w:hAnsi="Times New Roman"/>
                <w:sz w:val="28"/>
                <w:szCs w:val="28"/>
              </w:rPr>
            </w:pPr>
            <w:r w:rsidRPr="00ED30DC">
              <w:rPr>
                <w:rFonts w:ascii="Times New Roman" w:hAnsi="Times New Roman"/>
                <w:sz w:val="28"/>
                <w:szCs w:val="28"/>
              </w:rPr>
              <w:t>100%</w:t>
            </w:r>
          </w:p>
          <w:p w:rsidR="00222BD3" w:rsidRPr="00ED30DC" w:rsidRDefault="00222BD3" w:rsidP="00ED30DC">
            <w:pPr>
              <w:spacing w:after="0" w:line="360" w:lineRule="auto"/>
              <w:ind w:firstLine="709"/>
              <w:rPr>
                <w:rFonts w:ascii="Times New Roman" w:hAnsi="Times New Roman"/>
                <w:sz w:val="28"/>
                <w:szCs w:val="28"/>
              </w:rPr>
            </w:pPr>
            <w:r w:rsidRPr="00ED30DC">
              <w:rPr>
                <w:rFonts w:ascii="Times New Roman" w:hAnsi="Times New Roman"/>
                <w:sz w:val="28"/>
                <w:szCs w:val="28"/>
              </w:rPr>
              <w:t>60</w:t>
            </w:r>
            <w:r w:rsidRPr="00ED30DC">
              <w:rPr>
                <w:rFonts w:ascii="Times New Roman" w:hAnsi="Times New Roman"/>
                <w:sz w:val="28"/>
                <w:szCs w:val="28"/>
                <w:lang w:val="en-US"/>
              </w:rPr>
              <w:t xml:space="preserve"> </w:t>
            </w:r>
            <w:r w:rsidRPr="00ED30DC">
              <w:rPr>
                <w:rFonts w:ascii="Times New Roman" w:hAnsi="Times New Roman"/>
                <w:sz w:val="28"/>
                <w:szCs w:val="28"/>
              </w:rPr>
              <w:t>%</w:t>
            </w:r>
          </w:p>
        </w:tc>
      </w:tr>
    </w:tbl>
    <w:p w:rsidR="00222BD3" w:rsidRDefault="00222BD3" w:rsidP="00ED30DC">
      <w:pPr>
        <w:spacing w:after="0" w:line="360" w:lineRule="auto"/>
        <w:ind w:firstLine="709"/>
        <w:rPr>
          <w:rFonts w:ascii="Times New Roman" w:hAnsi="Times New Roman"/>
          <w:sz w:val="28"/>
          <w:szCs w:val="28"/>
        </w:rPr>
      </w:pPr>
    </w:p>
    <w:p w:rsidR="00222BD3" w:rsidRDefault="00222BD3" w:rsidP="00ED30DC">
      <w:pPr>
        <w:spacing w:after="0" w:line="360" w:lineRule="auto"/>
        <w:ind w:firstLine="709"/>
        <w:jc w:val="center"/>
        <w:rPr>
          <w:rFonts w:ascii="Times New Roman" w:hAnsi="Times New Roman"/>
          <w:b/>
          <w:i/>
          <w:sz w:val="28"/>
          <w:szCs w:val="28"/>
        </w:rPr>
      </w:pPr>
    </w:p>
    <w:p w:rsidR="00222BD3" w:rsidRDefault="00222BD3" w:rsidP="00ED30DC">
      <w:pPr>
        <w:spacing w:after="0" w:line="360" w:lineRule="auto"/>
        <w:ind w:firstLine="709"/>
        <w:jc w:val="center"/>
        <w:rPr>
          <w:rFonts w:ascii="Times New Roman" w:hAnsi="Times New Roman"/>
          <w:b/>
          <w:i/>
          <w:sz w:val="28"/>
          <w:szCs w:val="28"/>
        </w:rPr>
      </w:pPr>
    </w:p>
    <w:p w:rsidR="00222BD3" w:rsidRDefault="00222BD3" w:rsidP="00ED30DC">
      <w:pPr>
        <w:spacing w:after="0" w:line="360" w:lineRule="auto"/>
        <w:ind w:firstLine="709"/>
        <w:jc w:val="center"/>
        <w:rPr>
          <w:rFonts w:ascii="Times New Roman" w:hAnsi="Times New Roman"/>
          <w:b/>
          <w:i/>
          <w:sz w:val="28"/>
          <w:szCs w:val="28"/>
        </w:rPr>
      </w:pPr>
    </w:p>
    <w:p w:rsidR="00222BD3" w:rsidRDefault="00222BD3" w:rsidP="00ED30DC">
      <w:pPr>
        <w:spacing w:after="0" w:line="360" w:lineRule="auto"/>
        <w:ind w:firstLine="709"/>
        <w:jc w:val="center"/>
        <w:rPr>
          <w:rFonts w:ascii="Times New Roman" w:hAnsi="Times New Roman"/>
          <w:b/>
          <w:i/>
          <w:sz w:val="28"/>
          <w:szCs w:val="28"/>
        </w:rPr>
      </w:pPr>
      <w:r w:rsidRPr="00ED30DC">
        <w:rPr>
          <w:rFonts w:ascii="Times New Roman" w:hAnsi="Times New Roman"/>
          <w:noProof/>
          <w:sz w:val="28"/>
          <w:szCs w:val="28"/>
          <w:lang w:eastAsia="ru-RU"/>
        </w:rPr>
        <w:object w:dxaOrig="8400" w:dyaOrig="4785">
          <v:shape id="_x0000_i1025" type="#_x0000_t75" style="width:420pt;height:239.25pt" o:ole="">
            <v:imagedata r:id="rId8" o:title="" cropbottom="-55f"/>
            <o:lock v:ext="edit" aspectratio="f"/>
          </v:shape>
          <o:OLEObject Type="Embed" ProgID="Excel.Sheet.8" ShapeID="_x0000_i1025" DrawAspect="Content" ObjectID="_1454711101" r:id="rId9">
            <o:FieldCodes>\s</o:FieldCodes>
          </o:OLEObject>
        </w:object>
      </w:r>
    </w:p>
    <w:p w:rsidR="00222BD3" w:rsidRPr="000A7480" w:rsidRDefault="00222BD3" w:rsidP="000A7480">
      <w:pPr>
        <w:spacing w:after="0" w:line="360" w:lineRule="auto"/>
        <w:ind w:firstLine="709"/>
        <w:jc w:val="both"/>
        <w:rPr>
          <w:rFonts w:ascii="Times New Roman" w:hAnsi="Times New Roman"/>
          <w:sz w:val="28"/>
          <w:szCs w:val="28"/>
        </w:rPr>
      </w:pPr>
      <w:r>
        <w:rPr>
          <w:rFonts w:ascii="Times New Roman" w:hAnsi="Times New Roman"/>
          <w:sz w:val="28"/>
          <w:szCs w:val="28"/>
        </w:rPr>
        <w:t>Показателем результативности моего обучения считаю и р</w:t>
      </w:r>
      <w:r w:rsidRPr="000A7480">
        <w:rPr>
          <w:rFonts w:ascii="Times New Roman" w:hAnsi="Times New Roman"/>
          <w:sz w:val="28"/>
          <w:szCs w:val="28"/>
        </w:rPr>
        <w:t>езультаты ГИА в новой форме</w:t>
      </w:r>
      <w:r>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5"/>
        <w:gridCol w:w="7"/>
        <w:gridCol w:w="1909"/>
        <w:gridCol w:w="2498"/>
        <w:gridCol w:w="2268"/>
      </w:tblGrid>
      <w:tr w:rsidR="00222BD3" w:rsidRPr="00171852" w:rsidTr="00ED30DC">
        <w:tc>
          <w:tcPr>
            <w:tcW w:w="2222" w:type="dxa"/>
            <w:gridSpan w:val="2"/>
          </w:tcPr>
          <w:p w:rsidR="00222BD3" w:rsidRPr="00ED30DC" w:rsidRDefault="00222BD3" w:rsidP="00ED30DC">
            <w:pPr>
              <w:spacing w:before="100" w:beforeAutospacing="1" w:afterAutospacing="1" w:line="360" w:lineRule="auto"/>
              <w:jc w:val="center"/>
              <w:rPr>
                <w:rFonts w:ascii="Times New Roman" w:hAnsi="Times New Roman"/>
                <w:sz w:val="28"/>
                <w:szCs w:val="28"/>
              </w:rPr>
            </w:pPr>
            <w:r w:rsidRPr="00ED30DC">
              <w:rPr>
                <w:rFonts w:ascii="Times New Roman" w:hAnsi="Times New Roman"/>
                <w:sz w:val="28"/>
                <w:szCs w:val="28"/>
              </w:rPr>
              <w:t>учебный год</w:t>
            </w:r>
          </w:p>
        </w:tc>
        <w:tc>
          <w:tcPr>
            <w:tcW w:w="1909" w:type="dxa"/>
          </w:tcPr>
          <w:p w:rsidR="00222BD3" w:rsidRPr="00ED30DC" w:rsidRDefault="00222BD3" w:rsidP="00ED30DC">
            <w:pPr>
              <w:spacing w:before="100" w:beforeAutospacing="1" w:afterAutospacing="1" w:line="360" w:lineRule="auto"/>
              <w:jc w:val="center"/>
              <w:rPr>
                <w:rFonts w:ascii="Times New Roman" w:hAnsi="Times New Roman"/>
                <w:sz w:val="28"/>
                <w:szCs w:val="28"/>
              </w:rPr>
            </w:pPr>
            <w:r w:rsidRPr="00ED30DC">
              <w:rPr>
                <w:rFonts w:ascii="Times New Roman" w:hAnsi="Times New Roman"/>
                <w:sz w:val="28"/>
                <w:szCs w:val="28"/>
              </w:rPr>
              <w:t>количество сдававших</w:t>
            </w:r>
          </w:p>
        </w:tc>
        <w:tc>
          <w:tcPr>
            <w:tcW w:w="2498" w:type="dxa"/>
          </w:tcPr>
          <w:p w:rsidR="00222BD3" w:rsidRPr="00ED30DC" w:rsidRDefault="00222BD3" w:rsidP="00ED30DC">
            <w:pPr>
              <w:spacing w:before="100" w:beforeAutospacing="1" w:afterAutospacing="1" w:line="360" w:lineRule="auto"/>
              <w:rPr>
                <w:rFonts w:ascii="Times New Roman" w:hAnsi="Times New Roman"/>
                <w:sz w:val="28"/>
                <w:szCs w:val="28"/>
              </w:rPr>
            </w:pPr>
            <w:r w:rsidRPr="00ED30DC">
              <w:rPr>
                <w:rFonts w:ascii="Times New Roman" w:hAnsi="Times New Roman"/>
                <w:sz w:val="28"/>
                <w:szCs w:val="28"/>
              </w:rPr>
              <w:t>успеваемость  (%)</w:t>
            </w:r>
          </w:p>
        </w:tc>
        <w:tc>
          <w:tcPr>
            <w:tcW w:w="2268" w:type="dxa"/>
          </w:tcPr>
          <w:p w:rsidR="00222BD3" w:rsidRPr="00ED30DC" w:rsidRDefault="00222BD3" w:rsidP="00ED30DC">
            <w:pPr>
              <w:spacing w:before="100" w:beforeAutospacing="1" w:afterAutospacing="1" w:line="360" w:lineRule="auto"/>
              <w:rPr>
                <w:rFonts w:ascii="Times New Roman" w:hAnsi="Times New Roman"/>
                <w:sz w:val="28"/>
                <w:szCs w:val="28"/>
              </w:rPr>
            </w:pPr>
            <w:r w:rsidRPr="00ED30DC">
              <w:rPr>
                <w:rFonts w:ascii="Times New Roman" w:hAnsi="Times New Roman"/>
                <w:sz w:val="28"/>
                <w:szCs w:val="28"/>
              </w:rPr>
              <w:t>качество (%)</w:t>
            </w:r>
          </w:p>
        </w:tc>
      </w:tr>
      <w:tr w:rsidR="00222BD3" w:rsidRPr="00171852" w:rsidTr="00ED30DC">
        <w:tc>
          <w:tcPr>
            <w:tcW w:w="2222" w:type="dxa"/>
            <w:gridSpan w:val="2"/>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2010-2011</w:t>
            </w:r>
          </w:p>
        </w:tc>
        <w:tc>
          <w:tcPr>
            <w:tcW w:w="1909"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23</w:t>
            </w:r>
          </w:p>
        </w:tc>
        <w:tc>
          <w:tcPr>
            <w:tcW w:w="2498"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100</w:t>
            </w:r>
          </w:p>
        </w:tc>
        <w:tc>
          <w:tcPr>
            <w:tcW w:w="2268"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100</w:t>
            </w:r>
          </w:p>
        </w:tc>
      </w:tr>
      <w:tr w:rsidR="00222BD3" w:rsidRPr="00171852" w:rsidTr="00ED30DC">
        <w:tc>
          <w:tcPr>
            <w:tcW w:w="2222" w:type="dxa"/>
            <w:gridSpan w:val="2"/>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2011- 2012</w:t>
            </w:r>
          </w:p>
        </w:tc>
        <w:tc>
          <w:tcPr>
            <w:tcW w:w="1909"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14</w:t>
            </w:r>
          </w:p>
        </w:tc>
        <w:tc>
          <w:tcPr>
            <w:tcW w:w="2498" w:type="dxa"/>
            <w:tcBorders>
              <w:left w:val="single" w:sz="4" w:space="0" w:color="auto"/>
              <w:right w:val="single" w:sz="4" w:space="0" w:color="auto"/>
            </w:tcBorders>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100</w:t>
            </w:r>
          </w:p>
        </w:tc>
        <w:tc>
          <w:tcPr>
            <w:tcW w:w="2268" w:type="dxa"/>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64</w:t>
            </w:r>
          </w:p>
        </w:tc>
      </w:tr>
      <w:tr w:rsidR="00222BD3" w:rsidRPr="00171852" w:rsidTr="00ED30DC">
        <w:trPr>
          <w:trHeight w:val="300"/>
        </w:trPr>
        <w:tc>
          <w:tcPr>
            <w:tcW w:w="2215" w:type="dxa"/>
            <w:tcBorders>
              <w:top w:val="single" w:sz="4" w:space="0" w:color="auto"/>
              <w:left w:val="single" w:sz="4" w:space="0" w:color="auto"/>
              <w:bottom w:val="single" w:sz="4" w:space="0" w:color="auto"/>
              <w:right w:val="single" w:sz="4" w:space="0" w:color="auto"/>
            </w:tcBorders>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2012-2013</w:t>
            </w:r>
          </w:p>
        </w:tc>
        <w:tc>
          <w:tcPr>
            <w:tcW w:w="1916" w:type="dxa"/>
            <w:gridSpan w:val="2"/>
            <w:tcBorders>
              <w:top w:val="single" w:sz="4" w:space="0" w:color="auto"/>
              <w:left w:val="single" w:sz="4" w:space="0" w:color="auto"/>
              <w:bottom w:val="single" w:sz="4" w:space="0" w:color="auto"/>
              <w:right w:val="single" w:sz="4" w:space="0" w:color="auto"/>
            </w:tcBorders>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18</w:t>
            </w:r>
          </w:p>
        </w:tc>
        <w:tc>
          <w:tcPr>
            <w:tcW w:w="2498" w:type="dxa"/>
            <w:tcBorders>
              <w:top w:val="single" w:sz="4" w:space="0" w:color="auto"/>
              <w:left w:val="single" w:sz="4" w:space="0" w:color="auto"/>
              <w:bottom w:val="single" w:sz="4" w:space="0" w:color="auto"/>
              <w:right w:val="single" w:sz="4" w:space="0" w:color="auto"/>
            </w:tcBorders>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rsidR="00222BD3" w:rsidRPr="00ED30DC" w:rsidRDefault="00222BD3" w:rsidP="00ED30DC">
            <w:pPr>
              <w:spacing w:before="100" w:beforeAutospacing="1" w:afterAutospacing="1" w:line="360" w:lineRule="auto"/>
              <w:ind w:firstLine="709"/>
              <w:rPr>
                <w:rFonts w:ascii="Times New Roman" w:hAnsi="Times New Roman"/>
                <w:sz w:val="28"/>
                <w:szCs w:val="28"/>
              </w:rPr>
            </w:pPr>
            <w:r w:rsidRPr="00ED30DC">
              <w:rPr>
                <w:rFonts w:ascii="Times New Roman" w:hAnsi="Times New Roman"/>
                <w:sz w:val="28"/>
                <w:szCs w:val="28"/>
              </w:rPr>
              <w:t>94</w:t>
            </w:r>
          </w:p>
        </w:tc>
      </w:tr>
    </w:tbl>
    <w:p w:rsidR="00222BD3" w:rsidRDefault="00222BD3" w:rsidP="00ED30DC">
      <w:pPr>
        <w:spacing w:after="0" w:line="360" w:lineRule="auto"/>
        <w:ind w:firstLine="709"/>
        <w:rPr>
          <w:rFonts w:ascii="Times New Roman" w:hAnsi="Times New Roman"/>
          <w:sz w:val="28"/>
          <w:szCs w:val="28"/>
        </w:rPr>
      </w:pPr>
    </w:p>
    <w:p w:rsidR="00222BD3" w:rsidRDefault="00222BD3" w:rsidP="00ED30DC">
      <w:pPr>
        <w:spacing w:after="0" w:line="360" w:lineRule="auto"/>
        <w:ind w:firstLine="709"/>
        <w:jc w:val="center"/>
        <w:rPr>
          <w:rFonts w:ascii="Times New Roman" w:hAnsi="Times New Roman"/>
          <w:sz w:val="32"/>
          <w:szCs w:val="32"/>
          <w:u w:val="single"/>
        </w:rPr>
      </w:pPr>
      <w:r w:rsidRPr="00ED30DC">
        <w:rPr>
          <w:rFonts w:ascii="Times New Roman" w:hAnsi="Times New Roman"/>
          <w:noProof/>
          <w:sz w:val="28"/>
          <w:szCs w:val="28"/>
          <w:lang w:eastAsia="ru-RU"/>
        </w:rPr>
        <w:object w:dxaOrig="7605" w:dyaOrig="4500">
          <v:shape id="_x0000_i1026" type="#_x0000_t75" style="width:380.25pt;height:225pt" o:ole="">
            <v:imagedata r:id="rId10" o:title="" cropbottom="-15f"/>
            <o:lock v:ext="edit" aspectratio="f"/>
          </v:shape>
          <o:OLEObject Type="Embed" ProgID="Excel.Sheet.8" ShapeID="_x0000_i1026" DrawAspect="Content" ObjectID="_1454711102" r:id="rId11">
            <o:FieldCodes>\s</o:FieldCodes>
          </o:OLEObject>
        </w:object>
      </w:r>
    </w:p>
    <w:p w:rsidR="00222BD3" w:rsidRDefault="00222BD3" w:rsidP="00ED30DC">
      <w:pPr>
        <w:spacing w:after="0" w:line="360" w:lineRule="auto"/>
        <w:ind w:firstLine="709"/>
        <w:jc w:val="center"/>
        <w:rPr>
          <w:rFonts w:ascii="Times New Roman" w:hAnsi="Times New Roman"/>
          <w:sz w:val="32"/>
          <w:szCs w:val="32"/>
          <w:u w:val="single"/>
        </w:rPr>
      </w:pPr>
    </w:p>
    <w:p w:rsidR="00222BD3" w:rsidRDefault="00222BD3" w:rsidP="00ED30DC">
      <w:pPr>
        <w:spacing w:after="0" w:line="360" w:lineRule="auto"/>
        <w:ind w:firstLine="709"/>
        <w:jc w:val="center"/>
        <w:rPr>
          <w:rFonts w:ascii="Times New Roman" w:hAnsi="Times New Roman"/>
          <w:sz w:val="32"/>
          <w:szCs w:val="32"/>
          <w:u w:val="single"/>
        </w:rPr>
      </w:pPr>
    </w:p>
    <w:p w:rsidR="00222BD3" w:rsidRPr="000947C1" w:rsidRDefault="00222BD3" w:rsidP="000947C1">
      <w:pPr>
        <w:spacing w:after="0" w:line="360" w:lineRule="auto"/>
        <w:ind w:firstLine="709"/>
        <w:jc w:val="center"/>
        <w:rPr>
          <w:rFonts w:ascii="Times New Roman" w:hAnsi="Times New Roman"/>
          <w:sz w:val="28"/>
          <w:szCs w:val="28"/>
          <w:u w:val="single"/>
        </w:rPr>
      </w:pPr>
      <w:r w:rsidRPr="000947C1">
        <w:rPr>
          <w:rFonts w:ascii="Times New Roman" w:hAnsi="Times New Roman"/>
          <w:sz w:val="28"/>
          <w:szCs w:val="28"/>
          <w:u w:val="single"/>
        </w:rPr>
        <w:t>Результаты ГИА  в 2012-2013 учебном году</w:t>
      </w:r>
    </w:p>
    <w:p w:rsidR="00222BD3" w:rsidRPr="000947C1" w:rsidRDefault="00222BD3" w:rsidP="000947C1">
      <w:pPr>
        <w:spacing w:after="0" w:line="360" w:lineRule="auto"/>
        <w:ind w:firstLine="709"/>
        <w:jc w:val="center"/>
        <w:rPr>
          <w:rFonts w:ascii="Times New Roman" w:hAnsi="Times New Roman"/>
          <w:sz w:val="28"/>
          <w:szCs w:val="28"/>
        </w:rPr>
      </w:pPr>
      <w:r w:rsidRPr="000947C1">
        <w:rPr>
          <w:rFonts w:ascii="Times New Roman" w:hAnsi="Times New Roman"/>
          <w:sz w:val="28"/>
          <w:szCs w:val="28"/>
        </w:rPr>
        <w:t>Успеваемость -  100%</w:t>
      </w:r>
    </w:p>
    <w:p w:rsidR="00222BD3" w:rsidRPr="000947C1" w:rsidRDefault="00222BD3" w:rsidP="000947C1">
      <w:pPr>
        <w:spacing w:after="0" w:line="360" w:lineRule="auto"/>
        <w:jc w:val="center"/>
        <w:rPr>
          <w:rFonts w:ascii="Times New Roman" w:hAnsi="Times New Roman"/>
          <w:sz w:val="28"/>
          <w:szCs w:val="28"/>
        </w:rPr>
      </w:pPr>
      <w:r w:rsidRPr="000947C1">
        <w:rPr>
          <w:rFonts w:ascii="Times New Roman" w:hAnsi="Times New Roman"/>
          <w:sz w:val="28"/>
          <w:szCs w:val="28"/>
        </w:rPr>
        <w:t>Средний балл в школе – 23,94,   в районе – 18,89,  в области – 19,58</w:t>
      </w:r>
    </w:p>
    <w:p w:rsidR="00222BD3" w:rsidRPr="000947C1" w:rsidRDefault="00222BD3" w:rsidP="000947C1">
      <w:pPr>
        <w:spacing w:after="0" w:line="360" w:lineRule="auto"/>
        <w:jc w:val="center"/>
        <w:rPr>
          <w:rFonts w:ascii="Times New Roman" w:hAnsi="Times New Roman"/>
          <w:sz w:val="28"/>
          <w:szCs w:val="28"/>
          <w:u w:val="single"/>
        </w:rPr>
      </w:pPr>
      <w:r w:rsidRPr="000947C1">
        <w:rPr>
          <w:rFonts w:ascii="Times New Roman" w:hAnsi="Times New Roman"/>
          <w:sz w:val="28"/>
          <w:szCs w:val="28"/>
        </w:rPr>
        <w:t>Средняя оценка в школе – 4,47,  в районе – 3,95,  в области – 4,01</w:t>
      </w:r>
    </w:p>
    <w:p w:rsidR="00222BD3" w:rsidRPr="000A7480" w:rsidRDefault="00222BD3" w:rsidP="00ED30DC">
      <w:pPr>
        <w:spacing w:after="0" w:line="360" w:lineRule="auto"/>
        <w:ind w:firstLine="709"/>
        <w:jc w:val="center"/>
        <w:rPr>
          <w:rFonts w:ascii="Times New Roman" w:hAnsi="Times New Roman"/>
          <w:sz w:val="32"/>
          <w:szCs w:val="32"/>
          <w:u w:val="single"/>
        </w:rPr>
      </w:pPr>
      <w:r>
        <w:pict>
          <v:shape id="_x0000_i1027" type="#_x0000_t75" style="width:279pt;height:216.75pt">
            <v:imagedata r:id="rId12" o:title=""/>
          </v:shape>
        </w:pict>
      </w:r>
    </w:p>
    <w:p w:rsidR="00222BD3" w:rsidRPr="000947C1" w:rsidRDefault="00222BD3" w:rsidP="00ED30DC">
      <w:pPr>
        <w:spacing w:after="0" w:line="360" w:lineRule="auto"/>
        <w:ind w:firstLine="709"/>
        <w:jc w:val="center"/>
        <w:rPr>
          <w:rFonts w:ascii="Times New Roman" w:hAnsi="Times New Roman"/>
          <w:sz w:val="32"/>
          <w:szCs w:val="32"/>
          <w:u w:val="single"/>
        </w:rPr>
      </w:pPr>
      <w:r>
        <w:pict>
          <v:shape id="_x0000_i1028" type="#_x0000_t75" style="width:294.75pt;height:225.75pt">
            <v:imagedata r:id="rId13" o:title=""/>
          </v:shape>
        </w:pict>
      </w:r>
    </w:p>
    <w:p w:rsidR="00222BD3" w:rsidRPr="000947C1" w:rsidRDefault="00222BD3" w:rsidP="00ED30DC">
      <w:pPr>
        <w:spacing w:after="0" w:line="360" w:lineRule="auto"/>
        <w:ind w:firstLine="709"/>
        <w:jc w:val="center"/>
        <w:rPr>
          <w:rFonts w:ascii="Times New Roman" w:hAnsi="Times New Roman"/>
          <w:sz w:val="28"/>
          <w:szCs w:val="28"/>
          <w:u w:val="single"/>
        </w:rPr>
      </w:pPr>
      <w:r w:rsidRPr="000947C1">
        <w:rPr>
          <w:rFonts w:ascii="Times New Roman" w:hAnsi="Times New Roman"/>
          <w:sz w:val="28"/>
          <w:szCs w:val="28"/>
          <w:u w:val="single"/>
        </w:rPr>
        <w:t>Результаты ЕГЭ в 2012-2013 учебном году</w:t>
      </w:r>
    </w:p>
    <w:p w:rsidR="00222BD3" w:rsidRPr="000947C1" w:rsidRDefault="00222BD3" w:rsidP="00ED30DC">
      <w:pPr>
        <w:spacing w:after="0" w:line="360" w:lineRule="auto"/>
        <w:ind w:firstLine="709"/>
        <w:jc w:val="center"/>
        <w:rPr>
          <w:rFonts w:ascii="Times New Roman" w:hAnsi="Times New Roman"/>
          <w:sz w:val="28"/>
          <w:szCs w:val="28"/>
        </w:rPr>
      </w:pPr>
      <w:r w:rsidRPr="000947C1">
        <w:rPr>
          <w:rFonts w:ascii="Times New Roman" w:hAnsi="Times New Roman"/>
          <w:sz w:val="28"/>
          <w:szCs w:val="28"/>
        </w:rPr>
        <w:t>Успеваемость -  100%</w:t>
      </w:r>
    </w:p>
    <w:p w:rsidR="00222BD3" w:rsidRPr="000947C1" w:rsidRDefault="00222BD3" w:rsidP="00ED30DC">
      <w:pPr>
        <w:spacing w:after="0" w:line="360" w:lineRule="auto"/>
        <w:ind w:firstLine="709"/>
        <w:jc w:val="center"/>
        <w:rPr>
          <w:rFonts w:ascii="Times New Roman" w:hAnsi="Times New Roman"/>
          <w:sz w:val="28"/>
          <w:szCs w:val="28"/>
        </w:rPr>
      </w:pPr>
      <w:r w:rsidRPr="000947C1">
        <w:rPr>
          <w:rFonts w:ascii="Times New Roman" w:hAnsi="Times New Roman"/>
          <w:sz w:val="28"/>
          <w:szCs w:val="28"/>
        </w:rPr>
        <w:t>Максимальный балл в школе -76</w:t>
      </w:r>
    </w:p>
    <w:p w:rsidR="00222BD3" w:rsidRPr="000947C1" w:rsidRDefault="00222BD3" w:rsidP="00ED30DC">
      <w:pPr>
        <w:spacing w:after="0" w:line="360" w:lineRule="auto"/>
        <w:ind w:firstLine="709"/>
        <w:jc w:val="center"/>
        <w:rPr>
          <w:rFonts w:ascii="Times New Roman" w:hAnsi="Times New Roman"/>
          <w:sz w:val="28"/>
          <w:szCs w:val="28"/>
        </w:rPr>
      </w:pPr>
      <w:r w:rsidRPr="000947C1">
        <w:rPr>
          <w:rFonts w:ascii="Times New Roman" w:hAnsi="Times New Roman"/>
          <w:sz w:val="28"/>
          <w:szCs w:val="28"/>
        </w:rPr>
        <w:t>Средний балл в школе – 45,3,        в районе - 44,95</w:t>
      </w:r>
    </w:p>
    <w:p w:rsidR="00222BD3" w:rsidRDefault="00222BD3" w:rsidP="0073355D">
      <w:pPr>
        <w:spacing w:after="0" w:line="360" w:lineRule="auto"/>
        <w:ind w:firstLine="709"/>
        <w:jc w:val="center"/>
        <w:rPr>
          <w:rFonts w:ascii="Times New Roman" w:hAnsi="Times New Roman"/>
          <w:sz w:val="32"/>
          <w:szCs w:val="32"/>
        </w:rPr>
      </w:pPr>
    </w:p>
    <w:p w:rsidR="00222BD3" w:rsidRPr="00064D86" w:rsidRDefault="00222BD3" w:rsidP="000947C1">
      <w:pPr>
        <w:spacing w:after="0" w:line="360" w:lineRule="auto"/>
        <w:jc w:val="both"/>
        <w:rPr>
          <w:rFonts w:ascii="Times New Roman" w:hAnsi="Times New Roman"/>
          <w:b/>
          <w:i/>
          <w:sz w:val="32"/>
          <w:szCs w:val="32"/>
        </w:rPr>
      </w:pPr>
      <w:r>
        <w:rPr>
          <w:rFonts w:ascii="Times New Roman" w:hAnsi="Times New Roman"/>
          <w:sz w:val="32"/>
          <w:szCs w:val="32"/>
        </w:rPr>
        <w:tab/>
      </w:r>
      <w:r w:rsidRPr="000947C1">
        <w:rPr>
          <w:rFonts w:ascii="Times New Roman" w:hAnsi="Times New Roman"/>
          <w:sz w:val="28"/>
          <w:szCs w:val="28"/>
        </w:rPr>
        <w:t>Считаю, что эффективность работы учителя определяется и выбором  его выпускников. Многие мои ученики выбрали учебные заведения технической</w:t>
      </w:r>
      <w:r>
        <w:rPr>
          <w:rFonts w:ascii="Times New Roman" w:hAnsi="Times New Roman"/>
          <w:sz w:val="28"/>
          <w:szCs w:val="28"/>
        </w:rPr>
        <w:t xml:space="preserve"> направленности. Среди них:</w:t>
      </w:r>
    </w:p>
    <w:p w:rsidR="00222BD3" w:rsidRPr="00A51B1F" w:rsidRDefault="00222BD3" w:rsidP="00A51B1F">
      <w:pPr>
        <w:numPr>
          <w:ilvl w:val="0"/>
          <w:numId w:val="25"/>
        </w:numPr>
        <w:spacing w:after="0" w:line="360" w:lineRule="auto"/>
        <w:ind w:left="426"/>
        <w:jc w:val="center"/>
        <w:rPr>
          <w:rFonts w:ascii="Times New Roman" w:hAnsi="Times New Roman"/>
          <w:sz w:val="28"/>
          <w:szCs w:val="28"/>
        </w:rPr>
      </w:pPr>
      <w:r w:rsidRPr="00A51B1F">
        <w:rPr>
          <w:rFonts w:ascii="Times New Roman" w:hAnsi="Times New Roman"/>
          <w:sz w:val="28"/>
          <w:szCs w:val="28"/>
        </w:rPr>
        <w:t>Пет</w:t>
      </w:r>
      <w:r>
        <w:rPr>
          <w:rFonts w:ascii="Times New Roman" w:hAnsi="Times New Roman"/>
          <w:sz w:val="28"/>
          <w:szCs w:val="28"/>
        </w:rPr>
        <w:t>е</w:t>
      </w:r>
      <w:r w:rsidRPr="00A51B1F">
        <w:rPr>
          <w:rFonts w:ascii="Times New Roman" w:hAnsi="Times New Roman"/>
          <w:sz w:val="28"/>
          <w:szCs w:val="28"/>
        </w:rPr>
        <w:t>рбург</w:t>
      </w:r>
      <w:r>
        <w:rPr>
          <w:rFonts w:ascii="Times New Roman" w:hAnsi="Times New Roman"/>
          <w:sz w:val="28"/>
          <w:szCs w:val="28"/>
        </w:rPr>
        <w:t>с</w:t>
      </w:r>
      <w:r w:rsidRPr="00A51B1F">
        <w:rPr>
          <w:rFonts w:ascii="Times New Roman" w:hAnsi="Times New Roman"/>
          <w:sz w:val="28"/>
          <w:szCs w:val="28"/>
        </w:rPr>
        <w:t xml:space="preserve">кий </w:t>
      </w:r>
      <w:r>
        <w:rPr>
          <w:rFonts w:ascii="Times New Roman" w:hAnsi="Times New Roman"/>
          <w:sz w:val="28"/>
          <w:szCs w:val="28"/>
        </w:rPr>
        <w:t>государственный университет путей сообщений, г. С-Пб</w:t>
      </w:r>
    </w:p>
    <w:p w:rsidR="00222BD3" w:rsidRPr="0073355D" w:rsidRDefault="00222BD3" w:rsidP="0073355D">
      <w:pPr>
        <w:numPr>
          <w:ilvl w:val="0"/>
          <w:numId w:val="24"/>
        </w:numPr>
        <w:spacing w:after="0" w:line="360" w:lineRule="auto"/>
        <w:jc w:val="center"/>
        <w:rPr>
          <w:rFonts w:ascii="Times New Roman" w:hAnsi="Times New Roman"/>
          <w:sz w:val="28"/>
          <w:szCs w:val="28"/>
        </w:rPr>
      </w:pPr>
      <w:r w:rsidRPr="0073355D">
        <w:rPr>
          <w:rFonts w:ascii="Times New Roman" w:hAnsi="Times New Roman"/>
          <w:sz w:val="28"/>
          <w:szCs w:val="28"/>
        </w:rPr>
        <w:t>Колледж строительной индустрии и городского хозяйства, г. С-Пб</w:t>
      </w:r>
    </w:p>
    <w:p w:rsidR="00222BD3" w:rsidRPr="0073355D" w:rsidRDefault="00222BD3" w:rsidP="0073355D">
      <w:pPr>
        <w:numPr>
          <w:ilvl w:val="0"/>
          <w:numId w:val="24"/>
        </w:numPr>
        <w:spacing w:after="0" w:line="360" w:lineRule="auto"/>
        <w:jc w:val="center"/>
        <w:rPr>
          <w:rFonts w:ascii="Times New Roman" w:hAnsi="Times New Roman"/>
          <w:sz w:val="28"/>
          <w:szCs w:val="28"/>
        </w:rPr>
      </w:pPr>
      <w:r w:rsidRPr="0073355D">
        <w:rPr>
          <w:rFonts w:ascii="Times New Roman" w:hAnsi="Times New Roman"/>
          <w:sz w:val="28"/>
          <w:szCs w:val="28"/>
        </w:rPr>
        <w:t>Технический колледж управления и коммерции, г. С-Пб</w:t>
      </w:r>
    </w:p>
    <w:p w:rsidR="00222BD3" w:rsidRPr="0073355D" w:rsidRDefault="00222BD3" w:rsidP="0073355D">
      <w:pPr>
        <w:numPr>
          <w:ilvl w:val="0"/>
          <w:numId w:val="24"/>
        </w:numPr>
        <w:spacing w:after="0" w:line="360" w:lineRule="auto"/>
        <w:jc w:val="center"/>
        <w:rPr>
          <w:rFonts w:ascii="Times New Roman" w:hAnsi="Times New Roman"/>
          <w:sz w:val="28"/>
          <w:szCs w:val="28"/>
        </w:rPr>
      </w:pPr>
      <w:r w:rsidRPr="0073355D">
        <w:rPr>
          <w:rFonts w:ascii="Times New Roman" w:hAnsi="Times New Roman"/>
          <w:color w:val="000000"/>
          <w:sz w:val="28"/>
          <w:szCs w:val="28"/>
        </w:rPr>
        <w:t>Государственная морская академия имени адмирала С.О. Макарова</w:t>
      </w:r>
    </w:p>
    <w:p w:rsidR="00222BD3" w:rsidRPr="0073355D" w:rsidRDefault="00222BD3" w:rsidP="0073355D">
      <w:pPr>
        <w:numPr>
          <w:ilvl w:val="0"/>
          <w:numId w:val="24"/>
        </w:numPr>
        <w:spacing w:line="240" w:lineRule="auto"/>
        <w:jc w:val="center"/>
        <w:rPr>
          <w:rFonts w:ascii="Times New Roman" w:hAnsi="Times New Roman"/>
          <w:b/>
          <w:i/>
          <w:sz w:val="28"/>
          <w:szCs w:val="28"/>
        </w:rPr>
      </w:pPr>
      <w:r w:rsidRPr="0073355D">
        <w:rPr>
          <w:rFonts w:ascii="Times New Roman" w:hAnsi="Times New Roman"/>
          <w:color w:val="000000"/>
          <w:sz w:val="28"/>
          <w:szCs w:val="28"/>
        </w:rPr>
        <w:t>Санкт-Петербургский государственный университет водных коммуникаций</w:t>
      </w:r>
    </w:p>
    <w:p w:rsidR="00222BD3" w:rsidRPr="0073355D" w:rsidRDefault="00222BD3" w:rsidP="0073355D">
      <w:pPr>
        <w:numPr>
          <w:ilvl w:val="0"/>
          <w:numId w:val="24"/>
        </w:numPr>
        <w:spacing w:after="0" w:line="360" w:lineRule="auto"/>
        <w:jc w:val="center"/>
        <w:rPr>
          <w:rFonts w:ascii="Times New Roman" w:hAnsi="Times New Roman"/>
          <w:sz w:val="28"/>
          <w:szCs w:val="28"/>
        </w:rPr>
      </w:pPr>
      <w:r w:rsidRPr="0073355D">
        <w:rPr>
          <w:rFonts w:ascii="Times New Roman" w:hAnsi="Times New Roman"/>
          <w:color w:val="000000"/>
          <w:sz w:val="28"/>
          <w:szCs w:val="28"/>
        </w:rPr>
        <w:t xml:space="preserve">Санкт-Петербургский </w:t>
      </w:r>
      <w:r>
        <w:rPr>
          <w:rFonts w:ascii="Times New Roman" w:hAnsi="Times New Roman"/>
          <w:color w:val="000000"/>
          <w:sz w:val="28"/>
          <w:szCs w:val="28"/>
        </w:rPr>
        <w:t>электротехнический университет «ЛЭТИ»</w:t>
      </w:r>
    </w:p>
    <w:p w:rsidR="00222BD3" w:rsidRDefault="00222BD3" w:rsidP="000947C1">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Интерес к математике, желание решать задачи, думать,  проявляется и в участии детей в различных внеурочных мероприятиях. </w:t>
      </w:r>
    </w:p>
    <w:p w:rsidR="00222BD3" w:rsidRPr="000947C1" w:rsidRDefault="00222BD3" w:rsidP="000947C1">
      <w:pPr>
        <w:spacing w:after="0" w:line="360" w:lineRule="auto"/>
        <w:jc w:val="center"/>
        <w:rPr>
          <w:rFonts w:ascii="Times New Roman" w:hAnsi="Times New Roman"/>
          <w:sz w:val="28"/>
          <w:szCs w:val="28"/>
        </w:rPr>
      </w:pPr>
      <w:r w:rsidRPr="000947C1">
        <w:rPr>
          <w:rFonts w:ascii="Times New Roman" w:hAnsi="Times New Roman"/>
          <w:sz w:val="28"/>
          <w:szCs w:val="28"/>
        </w:rPr>
        <w:t>Результаты участия обучающихся во Всероссийской олимпиаде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28"/>
        <w:gridCol w:w="1100"/>
        <w:gridCol w:w="2428"/>
        <w:gridCol w:w="2428"/>
      </w:tblGrid>
      <w:tr w:rsidR="00222BD3" w:rsidTr="00264507">
        <w:tc>
          <w:tcPr>
            <w:tcW w:w="2428" w:type="dxa"/>
          </w:tcPr>
          <w:p w:rsidR="00222BD3" w:rsidRPr="00264507" w:rsidRDefault="00222BD3" w:rsidP="00264507">
            <w:pPr>
              <w:spacing w:after="0" w:line="360" w:lineRule="auto"/>
              <w:jc w:val="center"/>
              <w:rPr>
                <w:rFonts w:ascii="Times New Roman" w:hAnsi="Times New Roman"/>
                <w:sz w:val="28"/>
                <w:szCs w:val="28"/>
              </w:rPr>
            </w:pPr>
            <w:r w:rsidRPr="00264507">
              <w:rPr>
                <w:rFonts w:ascii="Times New Roman" w:hAnsi="Times New Roman"/>
                <w:sz w:val="28"/>
                <w:szCs w:val="28"/>
              </w:rPr>
              <w:t>Учебный год</w:t>
            </w:r>
          </w:p>
        </w:tc>
        <w:tc>
          <w:tcPr>
            <w:tcW w:w="1100" w:type="dxa"/>
          </w:tcPr>
          <w:p w:rsidR="00222BD3" w:rsidRPr="00264507" w:rsidRDefault="00222BD3" w:rsidP="00264507">
            <w:pPr>
              <w:spacing w:after="0" w:line="360" w:lineRule="auto"/>
              <w:jc w:val="center"/>
              <w:rPr>
                <w:rFonts w:ascii="Times New Roman" w:hAnsi="Times New Roman"/>
                <w:sz w:val="28"/>
                <w:szCs w:val="28"/>
              </w:rPr>
            </w:pPr>
            <w:r w:rsidRPr="00264507">
              <w:rPr>
                <w:rFonts w:ascii="Times New Roman" w:hAnsi="Times New Roman"/>
                <w:sz w:val="28"/>
                <w:szCs w:val="28"/>
              </w:rPr>
              <w:t>класс</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Результат муниципального этапа</w:t>
            </w:r>
          </w:p>
        </w:tc>
        <w:tc>
          <w:tcPr>
            <w:tcW w:w="2428" w:type="dxa"/>
          </w:tcPr>
          <w:p w:rsidR="00222BD3" w:rsidRPr="00264507" w:rsidRDefault="00222BD3" w:rsidP="00264507">
            <w:pPr>
              <w:spacing w:after="0" w:line="360" w:lineRule="auto"/>
              <w:jc w:val="center"/>
              <w:rPr>
                <w:rFonts w:ascii="Times New Roman" w:hAnsi="Times New Roman"/>
                <w:sz w:val="28"/>
                <w:szCs w:val="28"/>
              </w:rPr>
            </w:pPr>
            <w:r w:rsidRPr="00264507">
              <w:rPr>
                <w:rFonts w:ascii="Times New Roman" w:hAnsi="Times New Roman"/>
                <w:sz w:val="28"/>
                <w:szCs w:val="28"/>
              </w:rPr>
              <w:t>Результат областного этапа</w:t>
            </w:r>
          </w:p>
        </w:tc>
      </w:tr>
      <w:tr w:rsidR="00222BD3" w:rsidTr="00264507">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2010-2011</w:t>
            </w:r>
          </w:p>
        </w:tc>
        <w:tc>
          <w:tcPr>
            <w:tcW w:w="1100"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9</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8</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7</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Победитель</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2 место</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2 место</w:t>
            </w:r>
          </w:p>
        </w:tc>
        <w:tc>
          <w:tcPr>
            <w:tcW w:w="2428" w:type="dxa"/>
          </w:tcPr>
          <w:p w:rsidR="00222BD3" w:rsidRPr="00264507" w:rsidRDefault="00222BD3" w:rsidP="00264507">
            <w:pPr>
              <w:spacing w:after="0" w:line="240" w:lineRule="auto"/>
              <w:jc w:val="center"/>
              <w:rPr>
                <w:rFonts w:ascii="Times New Roman" w:hAnsi="Times New Roman"/>
                <w:sz w:val="28"/>
                <w:szCs w:val="28"/>
              </w:rPr>
            </w:pPr>
          </w:p>
        </w:tc>
      </w:tr>
      <w:tr w:rsidR="00222BD3" w:rsidTr="00264507">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2011-2012</w:t>
            </w:r>
          </w:p>
        </w:tc>
        <w:tc>
          <w:tcPr>
            <w:tcW w:w="1100"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10</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9</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5</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Победитель</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Призер</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Призер</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Участник</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Участник</w:t>
            </w:r>
          </w:p>
          <w:p w:rsidR="00222BD3" w:rsidRPr="00264507" w:rsidRDefault="00222BD3" w:rsidP="00264507">
            <w:pPr>
              <w:spacing w:after="0" w:line="240" w:lineRule="auto"/>
              <w:jc w:val="center"/>
              <w:rPr>
                <w:rFonts w:ascii="Times New Roman" w:hAnsi="Times New Roman"/>
                <w:sz w:val="28"/>
                <w:szCs w:val="28"/>
              </w:rPr>
            </w:pPr>
          </w:p>
        </w:tc>
      </w:tr>
      <w:tr w:rsidR="00222BD3" w:rsidTr="00264507">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2012-2013</w:t>
            </w:r>
          </w:p>
        </w:tc>
        <w:tc>
          <w:tcPr>
            <w:tcW w:w="1100"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11</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9</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6</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Призер</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Призер</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Призер</w:t>
            </w:r>
          </w:p>
        </w:tc>
        <w:tc>
          <w:tcPr>
            <w:tcW w:w="2428" w:type="dxa"/>
          </w:tcPr>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Участник</w:t>
            </w:r>
          </w:p>
          <w:p w:rsidR="00222BD3" w:rsidRPr="00264507" w:rsidRDefault="00222BD3" w:rsidP="00264507">
            <w:pPr>
              <w:spacing w:after="0" w:line="240" w:lineRule="auto"/>
              <w:jc w:val="center"/>
              <w:rPr>
                <w:rFonts w:ascii="Times New Roman" w:hAnsi="Times New Roman"/>
                <w:sz w:val="28"/>
                <w:szCs w:val="28"/>
              </w:rPr>
            </w:pPr>
            <w:r w:rsidRPr="00264507">
              <w:rPr>
                <w:rFonts w:ascii="Times New Roman" w:hAnsi="Times New Roman"/>
                <w:sz w:val="28"/>
                <w:szCs w:val="28"/>
              </w:rPr>
              <w:t>Участник</w:t>
            </w:r>
          </w:p>
          <w:p w:rsidR="00222BD3" w:rsidRPr="00264507" w:rsidRDefault="00222BD3" w:rsidP="00264507">
            <w:pPr>
              <w:spacing w:after="0" w:line="240" w:lineRule="auto"/>
              <w:jc w:val="center"/>
              <w:rPr>
                <w:rFonts w:ascii="Times New Roman" w:hAnsi="Times New Roman"/>
                <w:sz w:val="28"/>
                <w:szCs w:val="28"/>
              </w:rPr>
            </w:pPr>
          </w:p>
        </w:tc>
      </w:tr>
    </w:tbl>
    <w:p w:rsidR="00222BD3" w:rsidRDefault="00222BD3" w:rsidP="00C71D33">
      <w:pPr>
        <w:pStyle w:val="NormalWeb"/>
        <w:spacing w:before="0" w:beforeAutospacing="0" w:after="0" w:afterAutospacing="0" w:line="360" w:lineRule="auto"/>
        <w:jc w:val="center"/>
        <w:rPr>
          <w:sz w:val="28"/>
          <w:szCs w:val="28"/>
        </w:rPr>
      </w:pPr>
      <w:r w:rsidRPr="00C71D33">
        <w:rPr>
          <w:sz w:val="28"/>
          <w:szCs w:val="28"/>
        </w:rPr>
        <w:t xml:space="preserve">Результаты участия обучающихся в международной математической игре «Кенгуру»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37"/>
        <w:gridCol w:w="3237"/>
        <w:gridCol w:w="3238"/>
      </w:tblGrid>
      <w:tr w:rsidR="00222BD3" w:rsidTr="00264507">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Учебный год</w:t>
            </w:r>
          </w:p>
        </w:tc>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Количество  участников</w:t>
            </w:r>
          </w:p>
        </w:tc>
        <w:tc>
          <w:tcPr>
            <w:tcW w:w="3238"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Место в районе</w:t>
            </w:r>
          </w:p>
        </w:tc>
      </w:tr>
      <w:tr w:rsidR="00222BD3" w:rsidTr="00264507">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2010-2011</w:t>
            </w:r>
          </w:p>
        </w:tc>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25</w:t>
            </w:r>
          </w:p>
        </w:tc>
        <w:tc>
          <w:tcPr>
            <w:tcW w:w="3238"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6</w:t>
            </w:r>
          </w:p>
        </w:tc>
      </w:tr>
      <w:tr w:rsidR="00222BD3" w:rsidTr="00264507">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2011-2012</w:t>
            </w:r>
          </w:p>
        </w:tc>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20</w:t>
            </w:r>
          </w:p>
        </w:tc>
        <w:tc>
          <w:tcPr>
            <w:tcW w:w="3238"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1,4,9</w:t>
            </w:r>
          </w:p>
        </w:tc>
      </w:tr>
      <w:tr w:rsidR="00222BD3" w:rsidTr="00264507">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2012-2013</w:t>
            </w:r>
          </w:p>
        </w:tc>
        <w:tc>
          <w:tcPr>
            <w:tcW w:w="3237"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28</w:t>
            </w:r>
          </w:p>
        </w:tc>
        <w:tc>
          <w:tcPr>
            <w:tcW w:w="3238" w:type="dxa"/>
          </w:tcPr>
          <w:p w:rsidR="00222BD3" w:rsidRPr="00264507" w:rsidRDefault="00222BD3" w:rsidP="00264507">
            <w:pPr>
              <w:pStyle w:val="NormalWeb"/>
              <w:spacing w:before="0" w:beforeAutospacing="0" w:after="0" w:afterAutospacing="0" w:line="360" w:lineRule="auto"/>
              <w:jc w:val="center"/>
              <w:rPr>
                <w:sz w:val="28"/>
                <w:szCs w:val="28"/>
              </w:rPr>
            </w:pPr>
            <w:r w:rsidRPr="00264507">
              <w:rPr>
                <w:sz w:val="28"/>
                <w:szCs w:val="28"/>
              </w:rPr>
              <w:t>3,5</w:t>
            </w:r>
          </w:p>
        </w:tc>
      </w:tr>
    </w:tbl>
    <w:p w:rsidR="00222BD3" w:rsidRPr="006C52D5" w:rsidRDefault="00222BD3" w:rsidP="00ED30DC">
      <w:pPr>
        <w:pStyle w:val="NormalWeb"/>
        <w:spacing w:before="0" w:beforeAutospacing="0" w:after="0" w:afterAutospacing="0" w:line="360" w:lineRule="auto"/>
        <w:ind w:firstLine="709"/>
        <w:rPr>
          <w:b/>
          <w:i/>
          <w:sz w:val="28"/>
          <w:szCs w:val="28"/>
        </w:rPr>
      </w:pPr>
    </w:p>
    <w:p w:rsidR="00222BD3" w:rsidRPr="00064D86" w:rsidRDefault="00222BD3" w:rsidP="00ED30DC">
      <w:pPr>
        <w:pStyle w:val="NormalWeb"/>
        <w:spacing w:before="0" w:beforeAutospacing="0" w:after="0" w:afterAutospacing="0" w:line="360" w:lineRule="auto"/>
        <w:ind w:firstLine="709"/>
        <w:jc w:val="center"/>
        <w:rPr>
          <w:b/>
          <w:i/>
          <w:sz w:val="32"/>
          <w:szCs w:val="32"/>
        </w:rPr>
      </w:pPr>
    </w:p>
    <w:p w:rsidR="00222BD3" w:rsidRPr="00C71D33" w:rsidRDefault="00222BD3" w:rsidP="00ED30DC">
      <w:pPr>
        <w:pStyle w:val="NormalWeb"/>
        <w:spacing w:before="0" w:beforeAutospacing="0" w:after="0" w:afterAutospacing="0" w:line="360" w:lineRule="auto"/>
        <w:ind w:firstLine="709"/>
        <w:jc w:val="center"/>
        <w:rPr>
          <w:sz w:val="28"/>
          <w:szCs w:val="28"/>
        </w:rPr>
      </w:pPr>
      <w:r w:rsidRPr="00C71D33">
        <w:rPr>
          <w:sz w:val="28"/>
          <w:szCs w:val="28"/>
        </w:rPr>
        <w:t>Участие обучающихся в различных видах внеурочной деятельности</w:t>
      </w:r>
      <w:r>
        <w:rPr>
          <w:sz w:val="28"/>
          <w:szCs w:val="28"/>
        </w:rPr>
        <w:t>:</w:t>
      </w:r>
    </w:p>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702"/>
        <w:gridCol w:w="5918"/>
      </w:tblGrid>
      <w:tr w:rsidR="00222BD3" w:rsidRPr="00171852" w:rsidTr="00C71D33">
        <w:tc>
          <w:tcPr>
            <w:tcW w:w="1844" w:type="dxa"/>
          </w:tcPr>
          <w:p w:rsidR="00222BD3" w:rsidRPr="00ED30DC" w:rsidRDefault="00222BD3" w:rsidP="00C71D33">
            <w:pPr>
              <w:pStyle w:val="NormalWeb"/>
              <w:spacing w:before="0" w:beforeAutospacing="0" w:after="0" w:afterAutospacing="0" w:line="360" w:lineRule="auto"/>
              <w:jc w:val="center"/>
              <w:rPr>
                <w:sz w:val="28"/>
                <w:szCs w:val="28"/>
                <w:lang w:eastAsia="en-US"/>
              </w:rPr>
            </w:pPr>
            <w:r w:rsidRPr="00ED30DC">
              <w:rPr>
                <w:sz w:val="28"/>
                <w:szCs w:val="28"/>
              </w:rPr>
              <w:t>учебный</w:t>
            </w:r>
            <w:r w:rsidRPr="00ED30DC">
              <w:rPr>
                <w:sz w:val="28"/>
                <w:szCs w:val="28"/>
                <w:lang w:eastAsia="en-US"/>
              </w:rPr>
              <w:t xml:space="preserve"> год</w:t>
            </w:r>
          </w:p>
        </w:tc>
        <w:tc>
          <w:tcPr>
            <w:tcW w:w="1702" w:type="dxa"/>
          </w:tcPr>
          <w:p w:rsidR="00222BD3" w:rsidRPr="00ED30DC" w:rsidRDefault="00222BD3" w:rsidP="00C71D33">
            <w:pPr>
              <w:pStyle w:val="NormalWeb"/>
              <w:spacing w:before="0" w:beforeAutospacing="0" w:after="0" w:afterAutospacing="0" w:line="360" w:lineRule="auto"/>
              <w:jc w:val="center"/>
              <w:rPr>
                <w:sz w:val="28"/>
                <w:szCs w:val="28"/>
                <w:lang w:eastAsia="en-US"/>
              </w:rPr>
            </w:pPr>
            <w:r w:rsidRPr="00ED30DC">
              <w:rPr>
                <w:sz w:val="28"/>
                <w:szCs w:val="28"/>
                <w:lang w:eastAsia="en-US"/>
              </w:rPr>
              <w:t>класс</w:t>
            </w:r>
          </w:p>
        </w:tc>
        <w:tc>
          <w:tcPr>
            <w:tcW w:w="5918" w:type="dxa"/>
          </w:tcPr>
          <w:p w:rsidR="00222BD3" w:rsidRPr="00ED30DC" w:rsidRDefault="00222BD3" w:rsidP="00C71D33">
            <w:pPr>
              <w:pStyle w:val="NormalWeb"/>
              <w:spacing w:before="0" w:beforeAutospacing="0" w:after="0" w:afterAutospacing="0" w:line="360" w:lineRule="auto"/>
              <w:ind w:firstLine="709"/>
              <w:jc w:val="center"/>
              <w:rPr>
                <w:sz w:val="28"/>
                <w:szCs w:val="28"/>
                <w:lang w:eastAsia="en-US"/>
              </w:rPr>
            </w:pPr>
            <w:r w:rsidRPr="00ED30DC">
              <w:rPr>
                <w:sz w:val="28"/>
                <w:szCs w:val="28"/>
                <w:lang w:eastAsia="en-US"/>
              </w:rPr>
              <w:t>мероприятие</w:t>
            </w:r>
          </w:p>
        </w:tc>
      </w:tr>
      <w:tr w:rsidR="00222BD3" w:rsidRPr="00171852" w:rsidTr="00C71D33">
        <w:trPr>
          <w:trHeight w:val="825"/>
        </w:trPr>
        <w:tc>
          <w:tcPr>
            <w:tcW w:w="1844" w:type="dxa"/>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2009-2010</w:t>
            </w:r>
          </w:p>
        </w:tc>
        <w:tc>
          <w:tcPr>
            <w:tcW w:w="1702" w:type="dxa"/>
            <w:tcBorders>
              <w:top w:val="single" w:sz="4" w:space="0" w:color="auto"/>
              <w:bottom w:val="single" w:sz="4" w:space="0" w:color="auto"/>
              <w:right w:val="single" w:sz="4" w:space="0" w:color="auto"/>
            </w:tcBorders>
          </w:tcPr>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7-8</w:t>
            </w:r>
          </w:p>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9</w:t>
            </w:r>
          </w:p>
        </w:tc>
        <w:tc>
          <w:tcPr>
            <w:tcW w:w="5918" w:type="dxa"/>
            <w:tcBorders>
              <w:top w:val="single" w:sz="4" w:space="0" w:color="auto"/>
              <w:left w:val="single" w:sz="4" w:space="0" w:color="auto"/>
              <w:bottom w:val="single" w:sz="4" w:space="0" w:color="auto"/>
            </w:tcBorders>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«Своя игра»</w:t>
            </w:r>
          </w:p>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 xml:space="preserve">«Кенгуру-выпускникам»  </w:t>
            </w:r>
          </w:p>
        </w:tc>
      </w:tr>
      <w:tr w:rsidR="00222BD3" w:rsidRPr="00171852" w:rsidTr="00C71D33">
        <w:trPr>
          <w:trHeight w:val="855"/>
        </w:trPr>
        <w:tc>
          <w:tcPr>
            <w:tcW w:w="1844" w:type="dxa"/>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2010-2011</w:t>
            </w:r>
          </w:p>
        </w:tc>
        <w:tc>
          <w:tcPr>
            <w:tcW w:w="1702" w:type="dxa"/>
            <w:tcBorders>
              <w:top w:val="single" w:sz="4" w:space="0" w:color="auto"/>
              <w:bottom w:val="single" w:sz="4" w:space="0" w:color="auto"/>
              <w:right w:val="single" w:sz="4" w:space="0" w:color="auto"/>
            </w:tcBorders>
          </w:tcPr>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8-9</w:t>
            </w:r>
          </w:p>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5</w:t>
            </w:r>
          </w:p>
        </w:tc>
        <w:tc>
          <w:tcPr>
            <w:tcW w:w="5918" w:type="dxa"/>
            <w:tcBorders>
              <w:top w:val="single" w:sz="4" w:space="0" w:color="auto"/>
              <w:left w:val="single" w:sz="4" w:space="0" w:color="auto"/>
              <w:bottom w:val="single" w:sz="4" w:space="0" w:color="auto"/>
            </w:tcBorders>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«Морской бой»</w:t>
            </w:r>
          </w:p>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игра по станциям</w:t>
            </w:r>
          </w:p>
        </w:tc>
      </w:tr>
      <w:tr w:rsidR="00222BD3" w:rsidRPr="00171852" w:rsidTr="00C71D33">
        <w:trPr>
          <w:trHeight w:val="465"/>
        </w:trPr>
        <w:tc>
          <w:tcPr>
            <w:tcW w:w="1844" w:type="dxa"/>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2011-2012</w:t>
            </w:r>
          </w:p>
        </w:tc>
        <w:tc>
          <w:tcPr>
            <w:tcW w:w="1702" w:type="dxa"/>
            <w:tcBorders>
              <w:top w:val="single" w:sz="4" w:space="0" w:color="auto"/>
              <w:right w:val="single" w:sz="4" w:space="0" w:color="auto"/>
            </w:tcBorders>
          </w:tcPr>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5-6</w:t>
            </w:r>
          </w:p>
          <w:p w:rsidR="00222BD3" w:rsidRPr="00ED30DC" w:rsidRDefault="00222BD3" w:rsidP="00ED30DC">
            <w:pPr>
              <w:pStyle w:val="NormalWeb"/>
              <w:spacing w:before="0" w:beforeAutospacing="0" w:after="0" w:afterAutospacing="0" w:line="360" w:lineRule="auto"/>
              <w:ind w:firstLine="709"/>
              <w:rPr>
                <w:sz w:val="28"/>
                <w:szCs w:val="28"/>
                <w:lang w:eastAsia="en-US"/>
              </w:rPr>
            </w:pPr>
            <w:r w:rsidRPr="00ED30DC">
              <w:rPr>
                <w:sz w:val="28"/>
                <w:szCs w:val="28"/>
                <w:lang w:eastAsia="en-US"/>
              </w:rPr>
              <w:t>9-11</w:t>
            </w:r>
          </w:p>
        </w:tc>
        <w:tc>
          <w:tcPr>
            <w:tcW w:w="5918" w:type="dxa"/>
            <w:tcBorders>
              <w:top w:val="single" w:sz="4" w:space="0" w:color="auto"/>
              <w:left w:val="single" w:sz="4" w:space="0" w:color="auto"/>
            </w:tcBorders>
          </w:tcPr>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«Мир математики»</w:t>
            </w:r>
          </w:p>
          <w:p w:rsidR="00222BD3" w:rsidRPr="00ED30DC" w:rsidRDefault="00222BD3" w:rsidP="00ED30DC">
            <w:pPr>
              <w:pStyle w:val="NormalWeb"/>
              <w:spacing w:before="0" w:beforeAutospacing="0" w:after="0" w:afterAutospacing="0" w:line="360" w:lineRule="auto"/>
              <w:rPr>
                <w:sz w:val="28"/>
                <w:szCs w:val="28"/>
                <w:lang w:eastAsia="en-US"/>
              </w:rPr>
            </w:pPr>
            <w:r w:rsidRPr="00ED30DC">
              <w:rPr>
                <w:sz w:val="28"/>
                <w:szCs w:val="28"/>
                <w:lang w:eastAsia="en-US"/>
              </w:rPr>
              <w:t xml:space="preserve"> «Кенгуру-выпускникам»  </w:t>
            </w:r>
          </w:p>
        </w:tc>
      </w:tr>
    </w:tbl>
    <w:p w:rsidR="00222BD3" w:rsidRPr="00171852" w:rsidRDefault="00222BD3" w:rsidP="00ED30DC">
      <w:pPr>
        <w:spacing w:after="0" w:line="360" w:lineRule="auto"/>
        <w:rPr>
          <w:rFonts w:ascii="Times New Roman" w:hAnsi="Times New Roman"/>
          <w:sz w:val="28"/>
          <w:szCs w:val="28"/>
        </w:rPr>
      </w:pPr>
    </w:p>
    <w:p w:rsidR="00222BD3" w:rsidRDefault="00222BD3" w:rsidP="00C71D33">
      <w:pPr>
        <w:spacing w:line="360" w:lineRule="auto"/>
        <w:jc w:val="center"/>
        <w:rPr>
          <w:rFonts w:ascii="Times New Roman" w:hAnsi="Times New Roman"/>
          <w:b/>
          <w:sz w:val="28"/>
          <w:szCs w:val="28"/>
        </w:rPr>
      </w:pPr>
      <w:r>
        <w:rPr>
          <w:rFonts w:ascii="Times New Roman" w:hAnsi="Times New Roman"/>
          <w:b/>
          <w:sz w:val="28"/>
          <w:szCs w:val="28"/>
        </w:rPr>
        <w:t>Заключение</w:t>
      </w:r>
    </w:p>
    <w:p w:rsidR="00222BD3" w:rsidRDefault="00222BD3" w:rsidP="00C71D3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Подводя итог, хочу отметить, что я представила лишь часть своего опыта, направленного на формирование у обучающихся математических компетенций как основы решения реальных практических задач. Повторюсь, что математика неисчерпаема, многообразна. Как в алгебре, так и в геометрии есть огромное количество тем, позволяющих показать практическое приложение математических знаний. Конечно, тема моя не нова, но любой опыт хорош тем, что позволяет себя культивировать, пополнять, обновлять. Сегодня,  с использованием современных педагогических технологий существует возможность это делать. Впереди много работы, огромное поле деятельности, а, значит,  есть смысл продолжать сеять разумное, доброе, вечное, и получать результаты.</w:t>
      </w:r>
    </w:p>
    <w:p w:rsidR="00222BD3" w:rsidRPr="00CB4580" w:rsidRDefault="00222BD3" w:rsidP="005D1B0B">
      <w:pPr>
        <w:spacing w:line="360" w:lineRule="auto"/>
        <w:jc w:val="center"/>
        <w:rPr>
          <w:rFonts w:ascii="Times New Roman" w:hAnsi="Times New Roman"/>
          <w:sz w:val="28"/>
          <w:szCs w:val="28"/>
        </w:rPr>
      </w:pPr>
      <w:r>
        <w:rPr>
          <w:rFonts w:ascii="Times New Roman" w:hAnsi="Times New Roman"/>
          <w:sz w:val="28"/>
          <w:szCs w:val="28"/>
        </w:rPr>
        <w:t>Спасибо за внимание!</w:t>
      </w:r>
    </w:p>
    <w:p w:rsidR="00222BD3" w:rsidRPr="00CB4580" w:rsidRDefault="00222BD3" w:rsidP="005D1B0B">
      <w:pPr>
        <w:spacing w:line="360" w:lineRule="auto"/>
        <w:jc w:val="center"/>
        <w:rPr>
          <w:rFonts w:ascii="Times New Roman" w:hAnsi="Times New Roman"/>
          <w:sz w:val="28"/>
          <w:szCs w:val="28"/>
        </w:rPr>
      </w:pPr>
    </w:p>
    <w:sectPr w:rsidR="00222BD3" w:rsidRPr="00CB4580" w:rsidSect="00AA26E7">
      <w:footerReference w:type="even" r:id="rId14"/>
      <w:footerReference w:type="default" r:id="rId15"/>
      <w:pgSz w:w="11906" w:h="16838"/>
      <w:pgMar w:top="1134" w:right="850" w:bottom="1134"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D3" w:rsidRDefault="00222BD3">
      <w:r>
        <w:separator/>
      </w:r>
    </w:p>
  </w:endnote>
  <w:endnote w:type="continuationSeparator" w:id="0">
    <w:p w:rsidR="00222BD3" w:rsidRDefault="00222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D3" w:rsidRDefault="00222BD3" w:rsidP="00AA2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BD3" w:rsidRDefault="00222BD3" w:rsidP="00A023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D3" w:rsidRDefault="00222BD3" w:rsidP="00AA2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22BD3" w:rsidRDefault="00222BD3" w:rsidP="00A023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D3" w:rsidRDefault="00222BD3">
      <w:r>
        <w:separator/>
      </w:r>
    </w:p>
  </w:footnote>
  <w:footnote w:type="continuationSeparator" w:id="0">
    <w:p w:rsidR="00222BD3" w:rsidRDefault="00222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943"/>
    <w:multiLevelType w:val="multilevel"/>
    <w:tmpl w:val="081C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51782"/>
    <w:multiLevelType w:val="multilevel"/>
    <w:tmpl w:val="1B5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B46AA"/>
    <w:multiLevelType w:val="hybridMultilevel"/>
    <w:tmpl w:val="0118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14ED3"/>
    <w:multiLevelType w:val="hybridMultilevel"/>
    <w:tmpl w:val="5F9E8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B1B55"/>
    <w:multiLevelType w:val="multilevel"/>
    <w:tmpl w:val="7856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753C7"/>
    <w:multiLevelType w:val="multilevel"/>
    <w:tmpl w:val="975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1239B"/>
    <w:multiLevelType w:val="multilevel"/>
    <w:tmpl w:val="4D8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973E4"/>
    <w:multiLevelType w:val="multilevel"/>
    <w:tmpl w:val="920A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95D7B"/>
    <w:multiLevelType w:val="hybridMultilevel"/>
    <w:tmpl w:val="9204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F412B"/>
    <w:multiLevelType w:val="multilevel"/>
    <w:tmpl w:val="B7B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CC765B"/>
    <w:multiLevelType w:val="hybridMultilevel"/>
    <w:tmpl w:val="80444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24A4B"/>
    <w:multiLevelType w:val="hybridMultilevel"/>
    <w:tmpl w:val="646AD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55D80"/>
    <w:multiLevelType w:val="multilevel"/>
    <w:tmpl w:val="9BD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47EFF"/>
    <w:multiLevelType w:val="multilevel"/>
    <w:tmpl w:val="8F5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8684F"/>
    <w:multiLevelType w:val="multilevel"/>
    <w:tmpl w:val="CC2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1023C"/>
    <w:multiLevelType w:val="multilevel"/>
    <w:tmpl w:val="E79E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A2F83"/>
    <w:multiLevelType w:val="multilevel"/>
    <w:tmpl w:val="06A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2751E"/>
    <w:multiLevelType w:val="multilevel"/>
    <w:tmpl w:val="8DA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95522F"/>
    <w:multiLevelType w:val="multilevel"/>
    <w:tmpl w:val="43B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E4506"/>
    <w:multiLevelType w:val="multilevel"/>
    <w:tmpl w:val="7A3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84423"/>
    <w:multiLevelType w:val="multilevel"/>
    <w:tmpl w:val="5DC6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8524AD"/>
    <w:multiLevelType w:val="multilevel"/>
    <w:tmpl w:val="991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4B5888"/>
    <w:multiLevelType w:val="multilevel"/>
    <w:tmpl w:val="5BC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1A03AF"/>
    <w:multiLevelType w:val="multilevel"/>
    <w:tmpl w:val="04E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2C5C1F"/>
    <w:multiLevelType w:val="hybridMultilevel"/>
    <w:tmpl w:val="E5CC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0E58B2"/>
    <w:multiLevelType w:val="multilevel"/>
    <w:tmpl w:val="C33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7B6D78"/>
    <w:multiLevelType w:val="multilevel"/>
    <w:tmpl w:val="D9DA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4"/>
  </w:num>
  <w:num w:numId="4">
    <w:abstractNumId w:val="1"/>
  </w:num>
  <w:num w:numId="5">
    <w:abstractNumId w:val="16"/>
  </w:num>
  <w:num w:numId="6">
    <w:abstractNumId w:val="19"/>
  </w:num>
  <w:num w:numId="7">
    <w:abstractNumId w:val="21"/>
  </w:num>
  <w:num w:numId="8">
    <w:abstractNumId w:val="26"/>
  </w:num>
  <w:num w:numId="9">
    <w:abstractNumId w:val="9"/>
  </w:num>
  <w:num w:numId="10">
    <w:abstractNumId w:val="25"/>
  </w:num>
  <w:num w:numId="11">
    <w:abstractNumId w:val="15"/>
  </w:num>
  <w:num w:numId="12">
    <w:abstractNumId w:val="17"/>
  </w:num>
  <w:num w:numId="13">
    <w:abstractNumId w:val="13"/>
  </w:num>
  <w:num w:numId="14">
    <w:abstractNumId w:val="23"/>
  </w:num>
  <w:num w:numId="15">
    <w:abstractNumId w:val="6"/>
  </w:num>
  <w:num w:numId="16">
    <w:abstractNumId w:val="14"/>
  </w:num>
  <w:num w:numId="17">
    <w:abstractNumId w:val="22"/>
  </w:num>
  <w:num w:numId="18">
    <w:abstractNumId w:val="18"/>
  </w:num>
  <w:num w:numId="19">
    <w:abstractNumId w:val="5"/>
  </w:num>
  <w:num w:numId="20">
    <w:abstractNumId w:val="11"/>
  </w:num>
  <w:num w:numId="21">
    <w:abstractNumId w:val="2"/>
  </w:num>
  <w:num w:numId="22">
    <w:abstractNumId w:val="24"/>
  </w:num>
  <w:num w:numId="23">
    <w:abstractNumId w:val="10"/>
  </w:num>
  <w:num w:numId="24">
    <w:abstractNumId w:val="8"/>
  </w:num>
  <w:num w:numId="25">
    <w:abstractNumId w:val="3"/>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6F3"/>
    <w:rsid w:val="000072C8"/>
    <w:rsid w:val="00022BD1"/>
    <w:rsid w:val="00064D86"/>
    <w:rsid w:val="000947C1"/>
    <w:rsid w:val="000A7480"/>
    <w:rsid w:val="000D6227"/>
    <w:rsid w:val="0010373C"/>
    <w:rsid w:val="00113BA8"/>
    <w:rsid w:val="00136D9C"/>
    <w:rsid w:val="001621F0"/>
    <w:rsid w:val="00171852"/>
    <w:rsid w:val="001776F3"/>
    <w:rsid w:val="0019398D"/>
    <w:rsid w:val="001B2E1A"/>
    <w:rsid w:val="001C3642"/>
    <w:rsid w:val="00222BD3"/>
    <w:rsid w:val="002637A4"/>
    <w:rsid w:val="00264507"/>
    <w:rsid w:val="002B06A5"/>
    <w:rsid w:val="00306B34"/>
    <w:rsid w:val="00331DC6"/>
    <w:rsid w:val="00334883"/>
    <w:rsid w:val="00336F5F"/>
    <w:rsid w:val="0034203E"/>
    <w:rsid w:val="0034466E"/>
    <w:rsid w:val="003514C4"/>
    <w:rsid w:val="003A07F2"/>
    <w:rsid w:val="0043447F"/>
    <w:rsid w:val="00487D33"/>
    <w:rsid w:val="004A6455"/>
    <w:rsid w:val="004C64C8"/>
    <w:rsid w:val="004D12F2"/>
    <w:rsid w:val="0050322A"/>
    <w:rsid w:val="005327B3"/>
    <w:rsid w:val="00536521"/>
    <w:rsid w:val="005D1B0B"/>
    <w:rsid w:val="005E1E53"/>
    <w:rsid w:val="0066580B"/>
    <w:rsid w:val="00685005"/>
    <w:rsid w:val="006C52D5"/>
    <w:rsid w:val="006E3187"/>
    <w:rsid w:val="00701160"/>
    <w:rsid w:val="00720E94"/>
    <w:rsid w:val="0073355D"/>
    <w:rsid w:val="007963E1"/>
    <w:rsid w:val="007A65B6"/>
    <w:rsid w:val="007C1B5A"/>
    <w:rsid w:val="007C621D"/>
    <w:rsid w:val="007D549C"/>
    <w:rsid w:val="00804E90"/>
    <w:rsid w:val="008570D3"/>
    <w:rsid w:val="008C4007"/>
    <w:rsid w:val="0092742E"/>
    <w:rsid w:val="009E52F5"/>
    <w:rsid w:val="00A023B7"/>
    <w:rsid w:val="00A51B1F"/>
    <w:rsid w:val="00A86934"/>
    <w:rsid w:val="00AA26E7"/>
    <w:rsid w:val="00B418F0"/>
    <w:rsid w:val="00B77E82"/>
    <w:rsid w:val="00BA64DB"/>
    <w:rsid w:val="00BF7963"/>
    <w:rsid w:val="00C37FAB"/>
    <w:rsid w:val="00C5421B"/>
    <w:rsid w:val="00C71D33"/>
    <w:rsid w:val="00CB4580"/>
    <w:rsid w:val="00D1435F"/>
    <w:rsid w:val="00D219DC"/>
    <w:rsid w:val="00D22753"/>
    <w:rsid w:val="00D4774E"/>
    <w:rsid w:val="00D814BB"/>
    <w:rsid w:val="00DF306F"/>
    <w:rsid w:val="00E615A4"/>
    <w:rsid w:val="00E85868"/>
    <w:rsid w:val="00EA29AA"/>
    <w:rsid w:val="00EA4374"/>
    <w:rsid w:val="00EA787C"/>
    <w:rsid w:val="00ED30DC"/>
    <w:rsid w:val="00EE65D5"/>
    <w:rsid w:val="00F76E00"/>
    <w:rsid w:val="00F94274"/>
    <w:rsid w:val="00FA7650"/>
    <w:rsid w:val="00FB2B04"/>
    <w:rsid w:val="00FB5B57"/>
    <w:rsid w:val="00FC4B4E"/>
    <w:rsid w:val="00FD32F7"/>
    <w:rsid w:val="00FE593B"/>
    <w:rsid w:val="00FE6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5D1B0B"/>
    <w:rPr>
      <w:rFonts w:cs="Times New Roman"/>
      <w:i/>
      <w:iCs/>
    </w:rPr>
  </w:style>
  <w:style w:type="character" w:customStyle="1" w:styleId="apple-converted-space">
    <w:name w:val="apple-converted-space"/>
    <w:basedOn w:val="DefaultParagraphFont"/>
    <w:uiPriority w:val="99"/>
    <w:rsid w:val="00FB2B04"/>
    <w:rPr>
      <w:rFonts w:cs="Times New Roman"/>
    </w:rPr>
  </w:style>
  <w:style w:type="paragraph" w:customStyle="1" w:styleId="msolistparagraphbullet1gif">
    <w:name w:val="msolistparagraphbullet1.gif"/>
    <w:basedOn w:val="Normal"/>
    <w:uiPriority w:val="99"/>
    <w:rsid w:val="00F76E00"/>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F76E0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570D3"/>
    <w:rPr>
      <w:rFonts w:cs="Times New Roman"/>
      <w:b/>
      <w:bCs/>
    </w:rPr>
  </w:style>
  <w:style w:type="paragraph" w:styleId="Footer">
    <w:name w:val="footer"/>
    <w:basedOn w:val="Normal"/>
    <w:link w:val="FooterChar"/>
    <w:uiPriority w:val="99"/>
    <w:rsid w:val="00A023B7"/>
    <w:pPr>
      <w:tabs>
        <w:tab w:val="center" w:pos="4677"/>
        <w:tab w:val="right" w:pos="9355"/>
      </w:tabs>
    </w:pPr>
  </w:style>
  <w:style w:type="character" w:customStyle="1" w:styleId="FooterChar">
    <w:name w:val="Footer Char"/>
    <w:basedOn w:val="DefaultParagraphFont"/>
    <w:link w:val="Footer"/>
    <w:uiPriority w:val="99"/>
    <w:semiHidden/>
    <w:locked/>
    <w:rsid w:val="007963E1"/>
    <w:rPr>
      <w:rFonts w:cs="Times New Roman"/>
      <w:lang w:eastAsia="en-US"/>
    </w:rPr>
  </w:style>
  <w:style w:type="character" w:styleId="PageNumber">
    <w:name w:val="page number"/>
    <w:basedOn w:val="DefaultParagraphFont"/>
    <w:uiPriority w:val="99"/>
    <w:rsid w:val="00A023B7"/>
    <w:rPr>
      <w:rFonts w:cs="Times New Roman"/>
    </w:rPr>
  </w:style>
  <w:style w:type="paragraph" w:styleId="FootnoteText">
    <w:name w:val="footnote text"/>
    <w:basedOn w:val="Normal"/>
    <w:link w:val="FootnoteTextChar"/>
    <w:uiPriority w:val="99"/>
    <w:semiHidden/>
    <w:rsid w:val="0043447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447F"/>
    <w:rPr>
      <w:rFonts w:ascii="Calibri" w:hAnsi="Calibri" w:cs="Times New Roman"/>
      <w:lang w:val="ru-RU" w:eastAsia="en-US" w:bidi="ar-SA"/>
    </w:rPr>
  </w:style>
  <w:style w:type="character" w:styleId="FootnoteReference">
    <w:name w:val="footnote reference"/>
    <w:basedOn w:val="DefaultParagraphFont"/>
    <w:uiPriority w:val="99"/>
    <w:semiHidden/>
    <w:rsid w:val="0043447F"/>
    <w:rPr>
      <w:rFonts w:cs="Times New Roman"/>
      <w:vertAlign w:val="superscript"/>
    </w:rPr>
  </w:style>
  <w:style w:type="paragraph" w:styleId="NoSpacing">
    <w:name w:val="No Spacing"/>
    <w:uiPriority w:val="99"/>
    <w:qFormat/>
    <w:rsid w:val="00336F5F"/>
    <w:rPr>
      <w:lang w:eastAsia="en-US"/>
    </w:rPr>
  </w:style>
  <w:style w:type="paragraph" w:customStyle="1" w:styleId="c18">
    <w:name w:val="c18"/>
    <w:basedOn w:val="Normal"/>
    <w:uiPriority w:val="99"/>
    <w:rsid w:val="009E52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9E52F5"/>
    <w:rPr>
      <w:rFonts w:cs="Times New Roman"/>
    </w:rPr>
  </w:style>
  <w:style w:type="table" w:styleId="TableGrid">
    <w:name w:val="Table Grid"/>
    <w:basedOn w:val="TableNormal"/>
    <w:uiPriority w:val="99"/>
    <w:locked/>
    <w:rsid w:val="00ED30DC"/>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ED30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2671336">
      <w:marLeft w:val="0"/>
      <w:marRight w:val="0"/>
      <w:marTop w:val="0"/>
      <w:marBottom w:val="0"/>
      <w:divBdr>
        <w:top w:val="none" w:sz="0" w:space="0" w:color="auto"/>
        <w:left w:val="none" w:sz="0" w:space="0" w:color="auto"/>
        <w:bottom w:val="none" w:sz="0" w:space="0" w:color="auto"/>
        <w:right w:val="none" w:sz="0" w:space="0" w:color="auto"/>
      </w:divBdr>
    </w:div>
    <w:div w:id="522671337">
      <w:marLeft w:val="0"/>
      <w:marRight w:val="0"/>
      <w:marTop w:val="0"/>
      <w:marBottom w:val="0"/>
      <w:divBdr>
        <w:top w:val="none" w:sz="0" w:space="0" w:color="auto"/>
        <w:left w:val="none" w:sz="0" w:space="0" w:color="auto"/>
        <w:bottom w:val="none" w:sz="0" w:space="0" w:color="auto"/>
        <w:right w:val="none" w:sz="0" w:space="0" w:color="auto"/>
      </w:divBdr>
    </w:div>
    <w:div w:id="522671338">
      <w:marLeft w:val="0"/>
      <w:marRight w:val="0"/>
      <w:marTop w:val="0"/>
      <w:marBottom w:val="0"/>
      <w:divBdr>
        <w:top w:val="none" w:sz="0" w:space="0" w:color="auto"/>
        <w:left w:val="none" w:sz="0" w:space="0" w:color="auto"/>
        <w:bottom w:val="none" w:sz="0" w:space="0" w:color="auto"/>
        <w:right w:val="none" w:sz="0" w:space="0" w:color="auto"/>
      </w:divBdr>
    </w:div>
    <w:div w:id="522671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585</TotalTime>
  <Pages>21</Pages>
  <Words>4294</Words>
  <Characters>24481</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96</cp:lastModifiedBy>
  <cp:revision>13</cp:revision>
  <cp:lastPrinted>2014-02-20T09:50:00Z</cp:lastPrinted>
  <dcterms:created xsi:type="dcterms:W3CDTF">2014-02-08T05:21:00Z</dcterms:created>
  <dcterms:modified xsi:type="dcterms:W3CDTF">2014-02-23T22:39:00Z</dcterms:modified>
</cp:coreProperties>
</file>